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ЗАКЛАД ДОШКІЛЬНОЇ ОСВІТИ (ЯСЛА-САДОК) </w:t>
      </w:r>
      <w:r w:rsidDel="00000000" w:rsidR="00000000" w:rsidRPr="00000000">
        <w:rPr>
          <w:rFonts w:ascii="Times New Roman" w:cs="Times New Roman" w:eastAsia="Times New Roman" w:hAnsi="Times New Roman"/>
          <w:b w:val="1"/>
          <w:bCs w:val="1"/>
          <w:sz w:val="32"/>
          <w:szCs w:val="32"/>
          <w:rtl w:val="0"/>
        </w:rPr>
        <w:t xml:space="preserve">№1 </w:t>
      </w:r>
      <w:r w:rsidDel="00000000" w:rsidR="00000000" w:rsidRPr="00000000">
        <w:rPr>
          <w:rFonts w:ascii="Times New Roman" w:cs="Times New Roman" w:eastAsia="Times New Roman" w:hAnsi="Times New Roman"/>
          <w:b w:val="1"/>
          <w:bCs w:val="1"/>
          <w:sz w:val="28"/>
          <w:szCs w:val="28"/>
          <w:rtl w:val="0"/>
        </w:rPr>
        <w:t xml:space="preserve">«ДЗВІНОЧОК»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28"/>
          <w:szCs w:val="28"/>
          <w:rtl w:val="0"/>
        </w:rPr>
        <w:t xml:space="preserve">САРНЕНСЬКОЇ МІСЬКОЇ РАДИ</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sz w:val="68"/>
          <w:szCs w:val="68"/>
        </w:rPr>
      </w:pPr>
      <w:r w:rsidDel="00000000" w:rsidR="00000000" w:rsidRPr="00000000">
        <w:rPr>
          <w:rtl w:val="0"/>
        </w:rPr>
      </w:r>
    </w:p>
    <w:p w:rsidR="00000000" w:rsidDel="00000000" w:rsidP="00000000" w:rsidRDefault="00000000" w:rsidRPr="00000000" w14:paraId="00000005">
      <w:pPr>
        <w:spacing w:after="0" w:before="300" w:line="240" w:lineRule="auto"/>
        <w:jc w:val="center"/>
        <w:rPr>
          <w:rFonts w:ascii="Times New Roman" w:cs="Times New Roman" w:eastAsia="Times New Roman" w:hAnsi="Times New Roman"/>
          <w:color w:val="7f1146"/>
          <w:sz w:val="28"/>
          <w:szCs w:val="28"/>
        </w:rPr>
      </w:pPr>
      <w:r w:rsidDel="00000000" w:rsidR="00000000" w:rsidRPr="00000000">
        <w:rPr>
          <w:rtl w:val="0"/>
        </w:rPr>
      </w:r>
    </w:p>
    <w:p w:rsidR="00000000" w:rsidDel="00000000" w:rsidP="00000000" w:rsidRDefault="00000000" w:rsidRPr="00000000" w14:paraId="00000006">
      <w:pPr>
        <w:spacing w:after="0" w:before="300" w:line="240" w:lineRule="auto"/>
        <w:jc w:val="center"/>
        <w:rPr>
          <w:rFonts w:ascii="Times New Roman" w:cs="Times New Roman" w:eastAsia="Times New Roman" w:hAnsi="Times New Roman"/>
          <w:color w:val="7f1146"/>
          <w:sz w:val="28"/>
          <w:szCs w:val="28"/>
        </w:rPr>
      </w:pPr>
      <w:r w:rsidDel="00000000" w:rsidR="00000000" w:rsidRPr="00000000">
        <w:rPr>
          <w:rtl w:val="0"/>
        </w:rPr>
      </w:r>
    </w:p>
    <w:p w:rsidR="00000000" w:rsidDel="00000000" w:rsidP="00000000" w:rsidRDefault="00000000" w:rsidRPr="00000000" w14:paraId="00000007">
      <w:pPr>
        <w:spacing w:after="0" w:before="300" w:line="240" w:lineRule="auto"/>
        <w:jc w:val="center"/>
        <w:rPr>
          <w:rFonts w:ascii="Times New Roman" w:cs="Times New Roman" w:eastAsia="Times New Roman" w:hAnsi="Times New Roman"/>
          <w:color w:val="7f1146"/>
          <w:sz w:val="96"/>
          <w:szCs w:val="96"/>
        </w:rPr>
      </w:pPr>
      <w:r w:rsidDel="00000000" w:rsidR="00000000" w:rsidRPr="00000000">
        <w:rPr>
          <w:rFonts w:ascii="Times New Roman" w:cs="Times New Roman" w:eastAsia="Times New Roman" w:hAnsi="Times New Roman"/>
          <w:color w:val="7f1146"/>
          <w:sz w:val="96"/>
          <w:szCs w:val="96"/>
          <w:rtl w:val="0"/>
        </w:rPr>
        <w:t xml:space="preserve">Консультація для педагогів</w:t>
      </w:r>
    </w:p>
    <w:p w:rsidR="00000000" w:rsidDel="00000000" w:rsidP="00000000" w:rsidRDefault="00000000" w:rsidRPr="00000000" w14:paraId="00000008">
      <w:pPr>
        <w:spacing w:after="0" w:before="300" w:line="240" w:lineRule="auto"/>
        <w:jc w:val="center"/>
        <w:rPr>
          <w:rFonts w:ascii="Times New Roman" w:cs="Times New Roman" w:eastAsia="Times New Roman" w:hAnsi="Times New Roman"/>
          <w:color w:val="7f1146"/>
          <w:sz w:val="96"/>
          <w:szCs w:val="96"/>
        </w:rPr>
      </w:pPr>
      <w:r w:rsidDel="00000000" w:rsidR="00000000" w:rsidRPr="00000000">
        <w:rPr>
          <w:rFonts w:ascii="Times New Roman" w:cs="Times New Roman" w:eastAsia="Times New Roman" w:hAnsi="Times New Roman"/>
          <w:color w:val="7f1146"/>
          <w:sz w:val="96"/>
          <w:szCs w:val="96"/>
          <w:rtl w:val="0"/>
        </w:rPr>
        <w:t xml:space="preserve">«Ігровий стретчинг - корисна забава для малюків»</w:t>
      </w:r>
    </w:p>
    <w:p w:rsidR="00000000" w:rsidDel="00000000" w:rsidP="00000000" w:rsidRDefault="00000000" w:rsidRPr="00000000" w14:paraId="00000009">
      <w:pPr>
        <w:spacing w:after="0" w:before="300" w:line="240" w:lineRule="auto"/>
        <w:jc w:val="center"/>
        <w:rPr>
          <w:rFonts w:ascii="Times New Roman" w:cs="Times New Roman" w:eastAsia="Times New Roman" w:hAnsi="Times New Roman"/>
          <w:color w:val="7f1146"/>
          <w:sz w:val="96"/>
          <w:szCs w:val="96"/>
        </w:rPr>
      </w:pPr>
      <w:r w:rsidDel="00000000" w:rsidR="00000000" w:rsidRPr="00000000">
        <w:rPr>
          <w:rtl w:val="0"/>
        </w:rPr>
      </w:r>
    </w:p>
    <w:p w:rsidR="00000000" w:rsidDel="00000000" w:rsidP="00000000" w:rsidRDefault="00000000" w:rsidRPr="00000000" w14:paraId="0000000A">
      <w:pPr>
        <w:spacing w:after="0" w:before="300" w:line="240" w:lineRule="auto"/>
        <w:jc w:val="center"/>
        <w:rPr>
          <w:rFonts w:ascii="Times New Roman" w:cs="Times New Roman" w:eastAsia="Times New Roman" w:hAnsi="Times New Roman"/>
          <w:color w:val="7f1146"/>
          <w:sz w:val="28"/>
          <w:szCs w:val="28"/>
        </w:rPr>
      </w:pPr>
      <w:r w:rsidDel="00000000" w:rsidR="00000000" w:rsidRPr="00000000">
        <w:rPr>
          <w:rtl w:val="0"/>
        </w:rPr>
      </w:r>
    </w:p>
    <w:p w:rsidR="00000000" w:rsidDel="00000000" w:rsidP="00000000" w:rsidRDefault="00000000" w:rsidRPr="00000000" w14:paraId="0000000B">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jc w:val="right"/>
        <w:rPr>
          <w:rFonts w:ascii="Times New Roman" w:cs="Times New Roman" w:eastAsia="Times New Roman" w:hAnsi="Times New Roman"/>
          <w:sz w:val="28"/>
          <w:szCs w:val="28"/>
        </w:rPr>
      </w:pPr>
      <w:bookmarkStart w:colFirst="0" w:colLast="0" w:name="_heading=h.in25ofvjkfow" w:id="0"/>
      <w:bookmarkEnd w:id="0"/>
      <w:r w:rsidDel="00000000" w:rsidR="00000000" w:rsidRPr="00000000">
        <w:rPr>
          <w:rFonts w:ascii="Times New Roman" w:cs="Times New Roman" w:eastAsia="Times New Roman" w:hAnsi="Times New Roman"/>
          <w:sz w:val="28"/>
          <w:szCs w:val="28"/>
          <w:rtl w:val="0"/>
        </w:rPr>
        <w:t xml:space="preserve">Підготувала </w:t>
      </w:r>
    </w:p>
    <w:p w:rsidR="00000000" w:rsidDel="00000000" w:rsidP="00000000" w:rsidRDefault="00000000" w:rsidRPr="00000000" w14:paraId="00000015">
      <w:pPr>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інструктор з фізкультури</w:t>
      </w:r>
    </w:p>
    <w:p w:rsidR="00000000" w:rsidDel="00000000" w:rsidP="00000000" w:rsidRDefault="00000000" w:rsidRPr="00000000" w14:paraId="00000016">
      <w:pPr>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Людмила Довгопола</w:t>
      </w:r>
    </w:p>
    <w:p w:rsidR="00000000" w:rsidDel="00000000" w:rsidP="00000000" w:rsidRDefault="00000000" w:rsidRPr="00000000" w14:paraId="00000017">
      <w:pPr>
        <w:spacing w:after="0" w:before="300" w:line="240" w:lineRule="auto"/>
        <w:jc w:val="center"/>
        <w:rPr>
          <w:rFonts w:ascii="Times New Roman" w:cs="Times New Roman" w:eastAsia="Times New Roman" w:hAnsi="Times New Roman"/>
          <w:color w:val="7f1146"/>
          <w:sz w:val="28"/>
          <w:szCs w:val="28"/>
        </w:rPr>
      </w:pPr>
      <w:r w:rsidDel="00000000" w:rsidR="00000000" w:rsidRPr="00000000">
        <w:rPr>
          <w:rFonts w:ascii="Times New Roman" w:cs="Times New Roman" w:eastAsia="Times New Roman" w:hAnsi="Times New Roman"/>
          <w:color w:val="7f1146"/>
          <w:sz w:val="28"/>
          <w:szCs w:val="28"/>
          <w:rtl w:val="0"/>
        </w:rPr>
        <w:t xml:space="preserve">Ігровий стретчинг - корисна забава для малюків</w:t>
      </w:r>
    </w:p>
    <w:p w:rsidR="00000000" w:rsidDel="00000000" w:rsidP="00000000" w:rsidRDefault="00000000" w:rsidRPr="00000000" w14:paraId="00000018">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Стретчинг - це система вправ на статичне розтягнення хребта та м'язів тіла. Ці вправи дають змогу запобігати порушенню постави, мають оздоровчий вплив на весь організм, допомагають активізувати його захисні сили. Крім того, стретчинг використовується для профілактики плоскостопості. Фактично, стретчинг передбачає вправи на зміцнення й поліпшення еластичності та гнучкості м'язів й однаково корисний як для дітей, так і для дорослих.</w:t>
      </w:r>
    </w:p>
    <w:p w:rsidR="00000000" w:rsidDel="00000000" w:rsidP="00000000" w:rsidRDefault="00000000" w:rsidRPr="00000000" w14:paraId="00000019">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На думку провідних фахівців з фізичного виховання, заняття на розтягнення є одним із найефективніших методів попередження травм, підтримання рухливості, зняття перевантаження, а також підвищення працездатності. Саме тому комплекс вправ зі стретчингу було внесено до державних методичних рекомендацій щодо фізичного розвитку дітей в умовах дошкільного освітнього закладу.</w:t>
      </w:r>
    </w:p>
    <w:p w:rsidR="00000000" w:rsidDel="00000000" w:rsidP="00000000" w:rsidRDefault="00000000" w:rsidRPr="00000000" w14:paraId="0000001A">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Найбільша привабливість ігрового стретчингу для дітей полягає у виконанні легких фізичних вправ під час слухання казки або музики. В такому разі малюк з цікавістю виконує рухи, а також розвиває увагу та уяву.</w:t>
      </w:r>
    </w:p>
    <w:p w:rsidR="00000000" w:rsidDel="00000000" w:rsidP="00000000" w:rsidRDefault="00000000" w:rsidRPr="00000000" w14:paraId="0000001B">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Ігровий стретчинг не має вікових обмежень, але для дітей 3-4 років достатньо 4-5 повторень кожної вправи; для дітей 5 років - 5-7; старші дошкільнята впораються з повторенням вправ 8-10 разів. Загалом, стретчинг має займати 20-30 хвилин. Оскільки заняття на розтягування в основному передбачають виконання більшості вправ лежачи на спині, необхідно мати гімнастичний килимок або ковдру. Для ефективного тренування м'язів слід повторювати вправи не менше ніж двічі на тиждень.</w:t>
      </w:r>
    </w:p>
    <w:p w:rsidR="00000000" w:rsidDel="00000000" w:rsidP="00000000" w:rsidRDefault="00000000" w:rsidRPr="00000000" w14:paraId="0000001C">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Казку для ігрового стретчингу легко придумати самому, застосовуючи основні вправи на розтягнення. Казки для заняття можуть бути різноманітними. Вони можуть включати в себе елементи виховання або ж присвячуватися окремим розвивальним темам, бути повчального або розважального характеру.</w:t>
      </w:r>
    </w:p>
    <w:p w:rsidR="00000000" w:rsidDel="00000000" w:rsidP="00000000" w:rsidRDefault="00000000" w:rsidRPr="00000000" w14:paraId="0000001D">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Ось приклад однієї з таких казок.</w:t>
      </w:r>
    </w:p>
    <w:p w:rsidR="00000000" w:rsidDel="00000000" w:rsidP="00000000" w:rsidRDefault="00000000" w:rsidRPr="00000000" w14:paraId="0000001E">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У маленькому містечку жило веселе кошеня Рудько </w:t>
      </w:r>
      <w:r w:rsidDel="00000000" w:rsidR="00000000" w:rsidRPr="00000000">
        <w:rPr>
          <w:rFonts w:ascii="Times New Roman" w:cs="Times New Roman" w:eastAsia="Times New Roman" w:hAnsi="Times New Roman"/>
          <w:i w:val="1"/>
          <w:iCs w:val="1"/>
          <w:color w:val="212121"/>
          <w:sz w:val="28"/>
          <w:szCs w:val="28"/>
          <w:rtl w:val="0"/>
        </w:rPr>
        <w:t xml:space="preserve">(діти встають накарачки, вигинають спину та піднімають голову, зображуючи кошеня).</w:t>
      </w:r>
      <w:r w:rsidDel="00000000" w:rsidR="00000000" w:rsidRPr="00000000">
        <w:rPr>
          <w:rtl w:val="0"/>
        </w:rPr>
      </w:r>
    </w:p>
    <w:p w:rsidR="00000000" w:rsidDel="00000000" w:rsidP="00000000" w:rsidRDefault="00000000" w:rsidRPr="00000000" w14:paraId="0000001F">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Одного сонячного ранку Рудько прокинувся, гарненько потягнувся </w:t>
      </w:r>
      <w:r w:rsidDel="00000000" w:rsidR="00000000" w:rsidRPr="00000000">
        <w:rPr>
          <w:rFonts w:ascii="Times New Roman" w:cs="Times New Roman" w:eastAsia="Times New Roman" w:hAnsi="Times New Roman"/>
          <w:i w:val="1"/>
          <w:iCs w:val="1"/>
          <w:color w:val="212121"/>
          <w:sz w:val="28"/>
          <w:szCs w:val="28"/>
          <w:rtl w:val="0"/>
        </w:rPr>
        <w:t xml:space="preserve">(діти мають стати на коліна, руки підняти вгору, долоні складені разом; потім повільно нахилитися донизу, поки чоло та ребра долонь не торкнуться підлоги) </w:t>
      </w:r>
      <w:r w:rsidDel="00000000" w:rsidR="00000000" w:rsidRPr="00000000">
        <w:rPr>
          <w:rFonts w:ascii="Times New Roman" w:cs="Times New Roman" w:eastAsia="Times New Roman" w:hAnsi="Times New Roman"/>
          <w:color w:val="212121"/>
          <w:sz w:val="28"/>
          <w:szCs w:val="28"/>
          <w:rtl w:val="0"/>
        </w:rPr>
        <w:t xml:space="preserve">і швиденько побіг гратися на улюблене горище. </w:t>
      </w:r>
      <w:r w:rsidDel="00000000" w:rsidR="00000000" w:rsidRPr="00000000">
        <w:rPr>
          <w:rFonts w:ascii="Times New Roman" w:cs="Times New Roman" w:eastAsia="Times New Roman" w:hAnsi="Times New Roman"/>
          <w:i w:val="1"/>
          <w:iCs w:val="1"/>
          <w:color w:val="212121"/>
          <w:sz w:val="28"/>
          <w:szCs w:val="28"/>
          <w:rtl w:val="0"/>
        </w:rPr>
        <w:t xml:space="preserve">(Вправа «Біг».</w:t>
      </w:r>
      <w:r w:rsidDel="00000000" w:rsidR="00000000" w:rsidRPr="00000000">
        <w:rPr>
          <w:rFonts w:ascii="Times New Roman" w:cs="Times New Roman" w:eastAsia="Times New Roman" w:hAnsi="Times New Roman"/>
          <w:color w:val="212121"/>
          <w:sz w:val="28"/>
          <w:szCs w:val="28"/>
          <w:rtl w:val="0"/>
        </w:rPr>
        <w:t xml:space="preserve"> </w:t>
      </w:r>
      <w:r w:rsidDel="00000000" w:rsidR="00000000" w:rsidRPr="00000000">
        <w:rPr>
          <w:rFonts w:ascii="Times New Roman" w:cs="Times New Roman" w:eastAsia="Times New Roman" w:hAnsi="Times New Roman"/>
          <w:i w:val="1"/>
          <w:iCs w:val="1"/>
          <w:color w:val="212121"/>
          <w:sz w:val="28"/>
          <w:szCs w:val="28"/>
          <w:rtl w:val="0"/>
        </w:rPr>
        <w:t xml:space="preserve">Діти лежать на животі, руки під підборіддям, і по черзі згинають ноги в колінах, п'ятками дістаючи до сідничок.)</w:t>
      </w:r>
      <w:r w:rsidDel="00000000" w:rsidR="00000000" w:rsidRPr="00000000">
        <w:rPr>
          <w:rtl w:val="0"/>
        </w:rPr>
      </w:r>
    </w:p>
    <w:p w:rsidR="00000000" w:rsidDel="00000000" w:rsidP="00000000" w:rsidRDefault="00000000" w:rsidRPr="00000000" w14:paraId="00000020">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Та коли кошеня піднялося східцями, воно побачило, що не дверях горища висить здоровенний замок. </w:t>
      </w:r>
      <w:r w:rsidDel="00000000" w:rsidR="00000000" w:rsidRPr="00000000">
        <w:rPr>
          <w:rFonts w:ascii="Times New Roman" w:cs="Times New Roman" w:eastAsia="Times New Roman" w:hAnsi="Times New Roman"/>
          <w:i w:val="1"/>
          <w:iCs w:val="1"/>
          <w:color w:val="212121"/>
          <w:sz w:val="28"/>
          <w:szCs w:val="28"/>
          <w:rtl w:val="0"/>
        </w:rPr>
        <w:t xml:space="preserve">(Вправа «Замок». Діти переносять зігнуту в лікті праву руку через плече долонею всередину, а ліву</w:t>
      </w:r>
      <w:r w:rsidDel="00000000" w:rsidR="00000000" w:rsidRPr="00000000">
        <w:rPr>
          <w:rFonts w:ascii="Times New Roman" w:cs="Times New Roman" w:eastAsia="Times New Roman" w:hAnsi="Times New Roman"/>
          <w:color w:val="212121"/>
          <w:sz w:val="28"/>
          <w:szCs w:val="28"/>
          <w:rtl w:val="0"/>
        </w:rPr>
        <w:t xml:space="preserve"> </w:t>
      </w:r>
      <w:r w:rsidDel="00000000" w:rsidR="00000000" w:rsidRPr="00000000">
        <w:rPr>
          <w:rFonts w:ascii="Times New Roman" w:cs="Times New Roman" w:eastAsia="Times New Roman" w:hAnsi="Times New Roman"/>
          <w:i w:val="1"/>
          <w:iCs w:val="1"/>
          <w:color w:val="212121"/>
          <w:sz w:val="28"/>
          <w:szCs w:val="28"/>
          <w:rtl w:val="0"/>
        </w:rPr>
        <w:t xml:space="preserve">заносять за спину долонею назовні. Беруть пальці обох рук в «замочок», лівою рукою тягнуть униз. Повертаються у вихідне положення. Повторюють, змінивши руки.)</w:t>
      </w:r>
      <w:r w:rsidDel="00000000" w:rsidR="00000000" w:rsidRPr="00000000">
        <w:rPr>
          <w:rtl w:val="0"/>
        </w:rPr>
      </w:r>
    </w:p>
    <w:p w:rsidR="00000000" w:rsidDel="00000000" w:rsidP="00000000" w:rsidRDefault="00000000" w:rsidRPr="00000000" w14:paraId="00000021">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Рудько сидів </w:t>
      </w:r>
      <w:r w:rsidDel="00000000" w:rsidR="00000000" w:rsidRPr="00000000">
        <w:rPr>
          <w:rFonts w:ascii="Times New Roman" w:cs="Times New Roman" w:eastAsia="Times New Roman" w:hAnsi="Times New Roman"/>
          <w:i w:val="1"/>
          <w:iCs w:val="1"/>
          <w:color w:val="212121"/>
          <w:sz w:val="28"/>
          <w:szCs w:val="28"/>
          <w:rtl w:val="0"/>
        </w:rPr>
        <w:t xml:space="preserve">(діти сидять на п'ятах) </w:t>
      </w:r>
      <w:r w:rsidDel="00000000" w:rsidR="00000000" w:rsidRPr="00000000">
        <w:rPr>
          <w:rFonts w:ascii="Times New Roman" w:cs="Times New Roman" w:eastAsia="Times New Roman" w:hAnsi="Times New Roman"/>
          <w:color w:val="212121"/>
          <w:sz w:val="28"/>
          <w:szCs w:val="28"/>
          <w:rtl w:val="0"/>
        </w:rPr>
        <w:t xml:space="preserve">і засмучено поглядав на двері. Аж раптом кошеня згадало, що давно не було у садочку, де достигли запашні яблука та груші. Не гаючи часу, Рудько побіг у садок </w:t>
      </w:r>
      <w:r w:rsidDel="00000000" w:rsidR="00000000" w:rsidRPr="00000000">
        <w:rPr>
          <w:rFonts w:ascii="Times New Roman" w:cs="Times New Roman" w:eastAsia="Times New Roman" w:hAnsi="Times New Roman"/>
          <w:i w:val="1"/>
          <w:iCs w:val="1"/>
          <w:color w:val="212121"/>
          <w:sz w:val="28"/>
          <w:szCs w:val="28"/>
          <w:rtl w:val="0"/>
        </w:rPr>
        <w:t xml:space="preserve">(вправа «Біг»)</w:t>
      </w:r>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022">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У затінку дерев кошеня милувалося барвистими метеликами </w:t>
      </w:r>
      <w:r w:rsidDel="00000000" w:rsidR="00000000" w:rsidRPr="00000000">
        <w:rPr>
          <w:rFonts w:ascii="Times New Roman" w:cs="Times New Roman" w:eastAsia="Times New Roman" w:hAnsi="Times New Roman"/>
          <w:i w:val="1"/>
          <w:iCs w:val="1"/>
          <w:color w:val="212121"/>
          <w:sz w:val="28"/>
          <w:szCs w:val="28"/>
          <w:rtl w:val="0"/>
        </w:rPr>
        <w:t xml:space="preserve">(діти сидять, підігнувши ноги, по-турецьки)</w:t>
      </w:r>
      <w:r w:rsidDel="00000000" w:rsidR="00000000" w:rsidRPr="00000000">
        <w:rPr>
          <w:rFonts w:ascii="Times New Roman" w:cs="Times New Roman" w:eastAsia="Times New Roman" w:hAnsi="Times New Roman"/>
          <w:color w:val="212121"/>
          <w:sz w:val="28"/>
          <w:szCs w:val="28"/>
          <w:rtl w:val="0"/>
        </w:rPr>
        <w:t xml:space="preserve">, які кружляли та перелітали з квітки на квітку </w:t>
      </w:r>
      <w:r w:rsidDel="00000000" w:rsidR="00000000" w:rsidRPr="00000000">
        <w:rPr>
          <w:rFonts w:ascii="Times New Roman" w:cs="Times New Roman" w:eastAsia="Times New Roman" w:hAnsi="Times New Roman"/>
          <w:i w:val="1"/>
          <w:iCs w:val="1"/>
          <w:color w:val="212121"/>
          <w:sz w:val="28"/>
          <w:szCs w:val="28"/>
          <w:rtl w:val="0"/>
        </w:rPr>
        <w:t xml:space="preserve">(діти показують метелика: сидять на п'ятах, руки кладуть на пояс і махають «крильцями»)</w:t>
      </w:r>
      <w:r w:rsidDel="00000000" w:rsidR="00000000" w:rsidRPr="00000000">
        <w:rPr>
          <w:rFonts w:ascii="Times New Roman" w:cs="Times New Roman" w:eastAsia="Times New Roman" w:hAnsi="Times New Roman"/>
          <w:color w:val="212121"/>
          <w:sz w:val="28"/>
          <w:szCs w:val="28"/>
          <w:rtl w:val="0"/>
        </w:rPr>
        <w:t xml:space="preserve">.</w:t>
      </w:r>
    </w:p>
    <w:p w:rsidR="00000000" w:rsidDel="00000000" w:rsidP="00000000" w:rsidRDefault="00000000" w:rsidRPr="00000000" w14:paraId="00000023">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Враз Рудько почув дивний скрегіт і налякано принишкло у траві </w:t>
      </w:r>
      <w:r w:rsidDel="00000000" w:rsidR="00000000" w:rsidRPr="00000000">
        <w:rPr>
          <w:rFonts w:ascii="Times New Roman" w:cs="Times New Roman" w:eastAsia="Times New Roman" w:hAnsi="Times New Roman"/>
          <w:i w:val="1"/>
          <w:iCs w:val="1"/>
          <w:color w:val="212121"/>
          <w:sz w:val="28"/>
          <w:szCs w:val="28"/>
          <w:rtl w:val="0"/>
        </w:rPr>
        <w:t xml:space="preserve">(діти сидять на п'ятах).</w:t>
      </w:r>
      <w:r w:rsidDel="00000000" w:rsidR="00000000" w:rsidRPr="00000000">
        <w:rPr>
          <w:rFonts w:ascii="Times New Roman" w:cs="Times New Roman" w:eastAsia="Times New Roman" w:hAnsi="Times New Roman"/>
          <w:color w:val="212121"/>
          <w:sz w:val="28"/>
          <w:szCs w:val="28"/>
          <w:rtl w:val="0"/>
        </w:rPr>
        <w:t xml:space="preserve"> Набравшись мужності, він озирнувся і побачив... жабеня, що квакало біля нього. </w:t>
      </w:r>
      <w:r w:rsidDel="00000000" w:rsidR="00000000" w:rsidRPr="00000000">
        <w:rPr>
          <w:rFonts w:ascii="Times New Roman" w:cs="Times New Roman" w:eastAsia="Times New Roman" w:hAnsi="Times New Roman"/>
          <w:i w:val="1"/>
          <w:iCs w:val="1"/>
          <w:color w:val="212121"/>
          <w:sz w:val="28"/>
          <w:szCs w:val="28"/>
          <w:rtl w:val="0"/>
        </w:rPr>
        <w:t xml:space="preserve">(Вправа «Жабеня». Діти стоять із широко розставленими ногами і руками, зігнутими в ліктях, імітуючи лапи жабки. Потім присідають, розводячи коліна в сторони)</w:t>
      </w:r>
      <w:r w:rsidDel="00000000" w:rsidR="00000000" w:rsidRPr="00000000">
        <w:rPr>
          <w:rFonts w:ascii="Times New Roman" w:cs="Times New Roman" w:eastAsia="Times New Roman" w:hAnsi="Times New Roman"/>
          <w:color w:val="212121"/>
          <w:sz w:val="28"/>
          <w:szCs w:val="28"/>
          <w:rtl w:val="0"/>
        </w:rPr>
        <w:t xml:space="preserve">. Кошеня не могло втриматися і від сміху почало качатися по траві. </w:t>
      </w:r>
      <w:r w:rsidDel="00000000" w:rsidR="00000000" w:rsidRPr="00000000">
        <w:rPr>
          <w:rFonts w:ascii="Times New Roman" w:cs="Times New Roman" w:eastAsia="Times New Roman" w:hAnsi="Times New Roman"/>
          <w:i w:val="1"/>
          <w:iCs w:val="1"/>
          <w:color w:val="212121"/>
          <w:sz w:val="28"/>
          <w:szCs w:val="28"/>
          <w:rtl w:val="0"/>
        </w:rPr>
        <w:t xml:space="preserve">(Діти сидять, обхопивши ноги, зігнуті в колінах. Далі притискають голову до колін, обережно перекочуються на спину і повертаються у вихідне положення.)</w:t>
      </w:r>
      <w:r w:rsidDel="00000000" w:rsidR="00000000" w:rsidRPr="00000000">
        <w:rPr>
          <w:rtl w:val="0"/>
        </w:rPr>
      </w:r>
    </w:p>
    <w:p w:rsidR="00000000" w:rsidDel="00000000" w:rsidP="00000000" w:rsidRDefault="00000000" w:rsidRPr="00000000" w14:paraId="00000024">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Цілий день Рудько та жабеня стрибали наввипередки у садку </w:t>
      </w:r>
      <w:r w:rsidDel="00000000" w:rsidR="00000000" w:rsidRPr="00000000">
        <w:rPr>
          <w:rFonts w:ascii="Times New Roman" w:cs="Times New Roman" w:eastAsia="Times New Roman" w:hAnsi="Times New Roman"/>
          <w:i w:val="1"/>
          <w:iCs w:val="1"/>
          <w:color w:val="212121"/>
          <w:sz w:val="28"/>
          <w:szCs w:val="28"/>
          <w:rtl w:val="0"/>
        </w:rPr>
        <w:t xml:space="preserve">(діти підстрибують на місці)</w:t>
      </w:r>
      <w:r w:rsidDel="00000000" w:rsidR="00000000" w:rsidRPr="00000000">
        <w:rPr>
          <w:rFonts w:ascii="Times New Roman" w:cs="Times New Roman" w:eastAsia="Times New Roman" w:hAnsi="Times New Roman"/>
          <w:color w:val="212121"/>
          <w:sz w:val="28"/>
          <w:szCs w:val="28"/>
          <w:rtl w:val="0"/>
        </w:rPr>
        <w:t xml:space="preserve">. Коли ж сонечко почало сідати, кошеня вирішило повертатися додому. Воно поважно ступало по подвір'ю і мріяло, аби швидше настав новий день, і воно знову зустрілося з жабеням. </w:t>
      </w:r>
      <w:r w:rsidDel="00000000" w:rsidR="00000000" w:rsidRPr="00000000">
        <w:rPr>
          <w:rFonts w:ascii="Times New Roman" w:cs="Times New Roman" w:eastAsia="Times New Roman" w:hAnsi="Times New Roman"/>
          <w:b w:val="1"/>
          <w:bCs w:val="1"/>
          <w:i w:val="1"/>
          <w:iCs w:val="1"/>
          <w:color w:val="212121"/>
          <w:sz w:val="28"/>
          <w:szCs w:val="28"/>
          <w:rtl w:val="0"/>
        </w:rPr>
        <w:t xml:space="preserve">(</w:t>
      </w:r>
      <w:r w:rsidDel="00000000" w:rsidR="00000000" w:rsidRPr="00000000">
        <w:rPr>
          <w:rFonts w:ascii="Times New Roman" w:cs="Times New Roman" w:eastAsia="Times New Roman" w:hAnsi="Times New Roman"/>
          <w:i w:val="1"/>
          <w:iCs w:val="1"/>
          <w:color w:val="212121"/>
          <w:sz w:val="28"/>
          <w:szCs w:val="28"/>
          <w:rtl w:val="0"/>
        </w:rPr>
        <w:t xml:space="preserve">Діти марширують, стоячи на одному місці, високо піднімаючи коліна. Спина пряма.)</w:t>
      </w:r>
      <w:r w:rsidDel="00000000" w:rsidR="00000000" w:rsidRPr="00000000">
        <w:rPr>
          <w:rtl w:val="0"/>
        </w:rPr>
      </w:r>
    </w:p>
    <w:p w:rsidR="00000000" w:rsidDel="00000000" w:rsidP="00000000" w:rsidRDefault="00000000" w:rsidRPr="00000000" w14:paraId="00000025">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Беручи до уваги основні вправи зі стретчингу, які наведені вище у казці, важливо притримуватися правил: динамічні рухи (вправи «Жабеня», «Біг», стрибки) потрібно чергувати зі статичними завданнями (сидіння на п'ятах, по-турецьки тощо). Стретчинг має виконуватися у повільному темпі та не викликати у дітей втоми.</w:t>
      </w:r>
    </w:p>
    <w:p w:rsidR="00000000" w:rsidDel="00000000" w:rsidP="00000000" w:rsidRDefault="00000000" w:rsidRPr="00000000" w14:paraId="00000026">
      <w:pPr>
        <w:spacing w:after="0" w:before="180" w:line="240" w:lineRule="auto"/>
        <w:jc w:val="both"/>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color w:val="212121"/>
          <w:sz w:val="28"/>
          <w:szCs w:val="28"/>
          <w:rtl w:val="0"/>
        </w:rPr>
        <w:t xml:space="preserve">Таким чином, ігровий стретчинг може урізноманітнити заняття з фізичного виховання і стати цікавою забавою для малюків.</w:t>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0000ff"/>
          <w:sz w:val="28"/>
          <w:szCs w:val="28"/>
        </w:rPr>
      </w:pPr>
      <w:r w:rsidDel="00000000" w:rsidR="00000000" w:rsidRPr="00000000">
        <w:fldChar w:fldCharType="begin"/>
        <w:instrText xml:space="preserve"> HYPERLINK "https://sites.google.com/view/zdo-kazka/%D0%BF%D0%B5%D0%B4%D0%B0%D0%B3%D0%BE%D0%B3%D1%96%D1%87%D0%BD%D0%B8%D0%B9-%D0%BA%D0%BE%D0%BB%D0%B5%D0%BA%D1%82%D0%B8%D0%B2/%D0%B2%D0%B8%D1%85%D0%BE%D0%B2%D0%B0%D1%82%D0%B5%D0%BB%D1%8C-%D0%B7-%D1%84%D1%96%D0%B7%D0%B8%D1%87%D0%BD%D0%BE%D1%97-%D0%BA%D1%83%D0%BB%D1%8C%D1%82%D1%83%D1%80%D0%B8/%D0%BA%D0%BE%D0%BD%D1%81%D1%83%D0%BB%D1%8C%D1%82%D0%B0%D1%86%D1%96%D1%97-%D0%B2%D0%B8%D1%85%D0%BE%D0%B2%D0%B0%D1%82%D0%B5%D0%BB%D1%8F-%D0%B7-%D1%84%D1%96%D0%B7%D0%B8%D1%87%D0%BD%D0%BE%D1%97-%D0%BA%D1%83%D0%BB%D1%8C%D1%82%D1%83%D1%80%D0%B8#h.p_xo_WrUolVgNV" </w:instrText>
        <w:fldChar w:fldCharType="separate"/>
      </w: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bCs w:val="1"/>
          <w:color w:val="7f1146"/>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jVytFTe/MhBBpcwJCrOrWw9SfQ==">CgMxLjAyDmguaW4yNW9mdmprZm93OAByITFwcUtuaWpfUUtNdDI2YlVkLXQ5R1diaVh4SUZfd0NLWg==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2025-06-08T10:32:00Z</dcterms:created>
  <dc:creator>Админ</dc:creator>
</cp:coreProperties>
</file>