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B7F0D" w:rsidRPr="00C47ABA" w14:paraId="4BD93490" w14:textId="77777777" w:rsidTr="00AB7F0D">
        <w:trPr>
          <w:trHeight w:val="557"/>
        </w:trPr>
        <w:tc>
          <w:tcPr>
            <w:tcW w:w="9648" w:type="dxa"/>
          </w:tcPr>
          <w:p w14:paraId="2C72D16E" w14:textId="77777777" w:rsidR="00AB7F0D" w:rsidRPr="00AB7F0D" w:rsidRDefault="00AB7F0D" w:rsidP="00AB7F0D">
            <w:pPr>
              <w:rPr>
                <w:b w:val="0"/>
                <w:sz w:val="24"/>
                <w:szCs w:val="24"/>
              </w:rPr>
            </w:pPr>
            <w:r w:rsidRPr="00AB7F0D">
              <w:rPr>
                <w:b w:val="0"/>
                <w:sz w:val="24"/>
                <w:szCs w:val="24"/>
              </w:rPr>
              <w:t>САРНЕНСЬКА МІСЬКА РАДА</w:t>
            </w:r>
          </w:p>
        </w:tc>
      </w:tr>
      <w:tr w:rsidR="00AB7F0D" w:rsidRPr="00CF4807" w14:paraId="03547AF5" w14:textId="77777777" w:rsidTr="00AB7F0D">
        <w:tc>
          <w:tcPr>
            <w:tcW w:w="9648" w:type="dxa"/>
          </w:tcPr>
          <w:p w14:paraId="66C25CB7" w14:textId="77777777" w:rsidR="00AB7F0D" w:rsidRPr="00AB7F0D" w:rsidRDefault="00AB7F0D" w:rsidP="00AB7F0D">
            <w:pPr>
              <w:pStyle w:val="11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ЗАКЛАД ДОШКІЛЬНОЇ ОСВІТИ (ЯСЛА-САДОК) № 1</w:t>
            </w:r>
          </w:p>
          <w:p w14:paraId="496BC19B" w14:textId="77777777" w:rsidR="00AB7F0D" w:rsidRPr="00AB7F0D" w:rsidRDefault="00AB7F0D" w:rsidP="00AB7F0D">
            <w:pPr>
              <w:pStyle w:val="11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7F0D">
              <w:rPr>
                <w:b/>
                <w:bCs/>
                <w:sz w:val="24"/>
                <w:szCs w:val="24"/>
              </w:rPr>
              <w:t>«ДЗВІНОЧОК» САРНЕНСЬКОЇ МІСЬКОЇ РАДИ</w:t>
            </w:r>
          </w:p>
          <w:p w14:paraId="45EF2B14" w14:textId="77777777" w:rsidR="00AB7F0D" w:rsidRPr="00AB7F0D" w:rsidRDefault="00AB7F0D" w:rsidP="00AB7F0D">
            <w:pPr>
              <w:rPr>
                <w:sz w:val="24"/>
                <w:szCs w:val="24"/>
              </w:rPr>
            </w:pPr>
            <w:r w:rsidRPr="00AB7F0D">
              <w:rPr>
                <w:sz w:val="24"/>
                <w:szCs w:val="24"/>
              </w:rPr>
              <w:t>(ЗДО № 1 «ДЗВІНОЧОК» М. САРНИ)</w:t>
            </w:r>
          </w:p>
        </w:tc>
      </w:tr>
    </w:tbl>
    <w:p w14:paraId="5AFDB091" w14:textId="77777777" w:rsidR="00AB7F0D" w:rsidRDefault="00AB7F0D" w:rsidP="00AB7F0D"/>
    <w:p w14:paraId="516B80EB" w14:textId="77777777" w:rsidR="00AB7F0D" w:rsidRDefault="00AB7F0D" w:rsidP="00AB7F0D"/>
    <w:p w14:paraId="243DAAD6" w14:textId="77777777" w:rsidR="00AB7F0D" w:rsidRDefault="00AB7F0D" w:rsidP="00AB7F0D"/>
    <w:p w14:paraId="6CCFAA0F" w14:textId="77777777" w:rsidR="00AB7F0D" w:rsidRDefault="00AB7F0D" w:rsidP="00AB7F0D"/>
    <w:p w14:paraId="75BBE4E0" w14:textId="77777777" w:rsidR="00AB7F0D" w:rsidRDefault="00AB7F0D" w:rsidP="00AB7F0D"/>
    <w:p w14:paraId="44486713" w14:textId="77777777" w:rsidR="00AB7F0D" w:rsidRDefault="00AB7F0D" w:rsidP="00AB7F0D"/>
    <w:p w14:paraId="28A72DED" w14:textId="77777777" w:rsidR="00AB7F0D" w:rsidRDefault="00AB7F0D" w:rsidP="00AB7F0D"/>
    <w:p w14:paraId="3099B7C3" w14:textId="77777777" w:rsidR="00AB7F0D" w:rsidRDefault="00AB7F0D" w:rsidP="00AB7F0D"/>
    <w:p w14:paraId="142B8571" w14:textId="77777777" w:rsidR="00AB7F0D" w:rsidRDefault="00AB7F0D" w:rsidP="00AB7F0D"/>
    <w:p w14:paraId="64AAEC1B" w14:textId="77777777" w:rsidR="00AB7F0D" w:rsidRDefault="00AB7F0D" w:rsidP="00AB7F0D"/>
    <w:p w14:paraId="0C30C086" w14:textId="77777777" w:rsidR="00AB7F0D" w:rsidRDefault="00AB7F0D" w:rsidP="00AB7F0D"/>
    <w:tbl>
      <w:tblPr>
        <w:tblStyle w:val="a"/>
        <w:tblW w:w="0" w:type="auto"/>
        <w:tblInd w:w="-3" w:type="dxa"/>
        <w:tblLook w:val="04A0" w:firstRow="1" w:lastRow="0" w:firstColumn="1" w:lastColumn="0" w:noHBand="0" w:noVBand="1"/>
      </w:tblPr>
      <w:tblGrid>
        <w:gridCol w:w="9571"/>
      </w:tblGrid>
      <w:tr w:rsidR="00274143" w14:paraId="2187712A" w14:textId="77777777" w:rsidTr="00AB7F0D">
        <w:tc>
          <w:tcPr>
            <w:tcW w:w="9571" w:type="dxa"/>
          </w:tcPr>
          <w:p w14:paraId="1D731A0F" w14:textId="63BB7495" w:rsidR="00274143" w:rsidRDefault="00274143" w:rsidP="00274143">
            <w:r w:rsidRPr="00FB583F">
              <w:t>Консультація для педагогів</w:t>
            </w:r>
          </w:p>
          <w:p w14:paraId="2C53D69C" w14:textId="77777777" w:rsidR="00274143" w:rsidRDefault="00274143" w:rsidP="00274143">
            <w:r w:rsidRPr="00FB583F">
              <w:t xml:space="preserve">«Цифрова гігієна дітей дошкільного віку: безпечне використання гаджетів у ЗДО відповідно до Концепції цифрової гігієни </w:t>
            </w:r>
          </w:p>
          <w:p w14:paraId="455679B2" w14:textId="72C9371A" w:rsidR="00274143" w:rsidRPr="00AB7F0D" w:rsidRDefault="00274143" w:rsidP="00274143">
            <w:r w:rsidRPr="00FB583F">
              <w:t>(КМУ №432-р, 2025)»</w:t>
            </w:r>
          </w:p>
        </w:tc>
      </w:tr>
      <w:tr w:rsidR="00274143" w14:paraId="233C5288" w14:textId="77777777" w:rsidTr="00AB7F0D">
        <w:tc>
          <w:tcPr>
            <w:tcW w:w="9571" w:type="dxa"/>
          </w:tcPr>
          <w:p w14:paraId="1209F658" w14:textId="29746EBE" w:rsidR="00274143" w:rsidRDefault="00274143" w:rsidP="00274143"/>
        </w:tc>
      </w:tr>
    </w:tbl>
    <w:p w14:paraId="5C36E699" w14:textId="77777777" w:rsidR="00AB7F0D" w:rsidRDefault="00AB7F0D" w:rsidP="00AB7F0D"/>
    <w:p w14:paraId="41396874" w14:textId="77777777" w:rsidR="00AB7F0D" w:rsidRDefault="00AB7F0D" w:rsidP="00AB7F0D"/>
    <w:p w14:paraId="5269010F" w14:textId="77777777" w:rsidR="00AB7F0D" w:rsidRDefault="00AB7F0D" w:rsidP="00AB7F0D"/>
    <w:p w14:paraId="215A6AE7" w14:textId="77777777" w:rsidR="00AB7F0D" w:rsidRDefault="00AB7F0D" w:rsidP="00AB7F0D"/>
    <w:p w14:paraId="24C3DA37" w14:textId="77777777" w:rsidR="00AB7F0D" w:rsidRDefault="00AB7F0D" w:rsidP="00AB7F0D"/>
    <w:p w14:paraId="08972F99" w14:textId="77777777" w:rsidR="00AB7F0D" w:rsidRDefault="00AB7F0D" w:rsidP="00AB7F0D"/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7F0D" w14:paraId="45E49DFF" w14:textId="77777777" w:rsidTr="00AB7F0D">
        <w:tc>
          <w:tcPr>
            <w:tcW w:w="4785" w:type="dxa"/>
          </w:tcPr>
          <w:p w14:paraId="2B09BC3A" w14:textId="77777777" w:rsidR="00AB7F0D" w:rsidRDefault="00AB7F0D" w:rsidP="00AB7F0D"/>
        </w:tc>
        <w:tc>
          <w:tcPr>
            <w:tcW w:w="4786" w:type="dxa"/>
          </w:tcPr>
          <w:p w14:paraId="2F86C707" w14:textId="77777777" w:rsidR="00AB7F0D" w:rsidRPr="00AB7F0D" w:rsidRDefault="00AB7F0D" w:rsidP="00AB7F0D">
            <w:pPr>
              <w:jc w:val="right"/>
              <w:rPr>
                <w:b w:val="0"/>
              </w:rPr>
            </w:pPr>
            <w:r w:rsidRPr="00AB7F0D">
              <w:rPr>
                <w:b w:val="0"/>
              </w:rPr>
              <w:t>Підготувала :</w:t>
            </w:r>
          </w:p>
          <w:p w14:paraId="608E15BB" w14:textId="77777777" w:rsidR="00AB7F0D" w:rsidRDefault="0055666D" w:rsidP="0055666D">
            <w:pPr>
              <w:jc w:val="right"/>
            </w:pPr>
            <w:r>
              <w:rPr>
                <w:b w:val="0"/>
              </w:rPr>
              <w:t>д</w:t>
            </w:r>
            <w:r w:rsidR="00AB7F0D" w:rsidRPr="00AB7F0D">
              <w:rPr>
                <w:b w:val="0"/>
              </w:rPr>
              <w:t xml:space="preserve">иректор </w:t>
            </w:r>
            <w:r>
              <w:rPr>
                <w:b w:val="0"/>
              </w:rPr>
              <w:t xml:space="preserve"> КАНСЬКА</w:t>
            </w:r>
            <w:r w:rsidR="00AB7F0D" w:rsidRPr="00AB7F0D">
              <w:rPr>
                <w:b w:val="0"/>
              </w:rPr>
              <w:t xml:space="preserve"> Алла</w:t>
            </w:r>
          </w:p>
        </w:tc>
      </w:tr>
    </w:tbl>
    <w:p w14:paraId="6E8E0B29" w14:textId="77777777" w:rsidR="00AB7F0D" w:rsidRDefault="00AB7F0D" w:rsidP="00AB7F0D"/>
    <w:p w14:paraId="5A4F27B1" w14:textId="77777777" w:rsidR="00AB7F0D" w:rsidRDefault="00AB7F0D" w:rsidP="00AB7F0D"/>
    <w:p w14:paraId="29B29E9F" w14:textId="77777777" w:rsidR="00AB7F0D" w:rsidRDefault="00AB7F0D" w:rsidP="00AB7F0D"/>
    <w:p w14:paraId="447C1420" w14:textId="77777777" w:rsidR="00AB7F0D" w:rsidRDefault="00AB7F0D" w:rsidP="00AB7F0D"/>
    <w:p w14:paraId="671CEBB6" w14:textId="77777777" w:rsidR="00AB7F0D" w:rsidRDefault="00AB7F0D" w:rsidP="00AB7F0D"/>
    <w:p w14:paraId="5B8B8805" w14:textId="77777777" w:rsidR="00AB7F0D" w:rsidRDefault="00AB7F0D" w:rsidP="00AB7F0D"/>
    <w:p w14:paraId="12EE1F08" w14:textId="77777777" w:rsidR="00AB7F0D" w:rsidRDefault="00AB7F0D" w:rsidP="00AB7F0D"/>
    <w:p w14:paraId="54292902" w14:textId="77777777" w:rsidR="00AB7F0D" w:rsidRDefault="00AB7F0D" w:rsidP="00AB7F0D"/>
    <w:p w14:paraId="4A1706EB" w14:textId="77777777" w:rsidR="00AB7F0D" w:rsidRDefault="00AB7F0D" w:rsidP="00AB7F0D"/>
    <w:p w14:paraId="7071535D" w14:textId="77777777" w:rsidR="00AB7F0D" w:rsidRDefault="00AB7F0D" w:rsidP="00AB7F0D"/>
    <w:p w14:paraId="46980980" w14:textId="275CE362" w:rsidR="0055666D" w:rsidRDefault="0055666D" w:rsidP="0055666D">
      <w:pPr>
        <w:jc w:val="both"/>
      </w:pPr>
    </w:p>
    <w:p w14:paraId="318BEFBC" w14:textId="77777777" w:rsidR="00274143" w:rsidRDefault="00274143" w:rsidP="0055666D">
      <w:pPr>
        <w:jc w:val="both"/>
      </w:pPr>
    </w:p>
    <w:p w14:paraId="51B150EF" w14:textId="77777777" w:rsidR="00AB7F0D" w:rsidRDefault="00AB7F0D" w:rsidP="0055666D">
      <w:pPr>
        <w:jc w:val="both"/>
      </w:pPr>
    </w:p>
    <w:p w14:paraId="1A7ACE13" w14:textId="77777777" w:rsidR="00AB7F0D" w:rsidRDefault="00AB7F0D" w:rsidP="00AB7F0D"/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B7F0D" w14:paraId="64BAD56F" w14:textId="77777777" w:rsidTr="0066107C">
        <w:tc>
          <w:tcPr>
            <w:tcW w:w="9571" w:type="dxa"/>
          </w:tcPr>
          <w:p w14:paraId="74405BEE" w14:textId="77777777" w:rsidR="00AB7F0D" w:rsidRPr="0055666D" w:rsidRDefault="0055666D" w:rsidP="00AB7F0D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м</w:t>
            </w:r>
            <w:r w:rsidRPr="0055666D">
              <w:rPr>
                <w:b w:val="0"/>
              </w:rPr>
              <w:t>.Сарни</w:t>
            </w:r>
            <w:proofErr w:type="spellEnd"/>
          </w:p>
          <w:p w14:paraId="6413C008" w14:textId="77777777" w:rsidR="0055666D" w:rsidRDefault="0055666D" w:rsidP="00AB7F0D">
            <w:r w:rsidRPr="0055666D">
              <w:rPr>
                <w:b w:val="0"/>
              </w:rPr>
              <w:t>2026</w:t>
            </w:r>
          </w:p>
        </w:tc>
      </w:tr>
    </w:tbl>
    <w:p w14:paraId="44CEB326" w14:textId="77777777" w:rsidR="005915CA" w:rsidRPr="005915CA" w:rsidRDefault="005915CA" w:rsidP="005915CA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lastRenderedPageBreak/>
        <w:t>Актуальність питання</w:t>
      </w:r>
    </w:p>
    <w:p w14:paraId="48BB8EE6" w14:textId="77777777" w:rsidR="005915CA" w:rsidRPr="005915CA" w:rsidRDefault="005915CA" w:rsidP="005915CA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Сучасні діти зростають у цифровому середовищі, де гаджети стали невід’ємною частиною життя. Водночас їх надмірне або неконтрольоване використання може негативно впливати на фізичний, психоемоційний та соціальний розвиток дитини.</w:t>
      </w:r>
    </w:p>
    <w:p w14:paraId="5E65DC14" w14:textId="77777777" w:rsidR="005915CA" w:rsidRPr="005915CA" w:rsidRDefault="005915CA" w:rsidP="005915CA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З метою врегулювання цього питання Уряд України схвалив Концепцію цифрової гігієни дітей дошкільного віку (КМУ № 432-р, 2025), яка визначає стратегічні напрями формування безпечного цифрового середовища в закладах дошкільної освіти.</w:t>
      </w:r>
    </w:p>
    <w:p w14:paraId="4D2D59F4" w14:textId="77777777" w:rsidR="005915CA" w:rsidRPr="005915CA" w:rsidRDefault="005915CA" w:rsidP="005915CA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Концепція спрямована на:</w:t>
      </w:r>
    </w:p>
    <w:p w14:paraId="5FE0D26F" w14:textId="77777777" w:rsidR="005915CA" w:rsidRPr="005915CA" w:rsidRDefault="005915CA" w:rsidP="005915C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створення безпечних умов використання цифрових технологій; </w:t>
      </w:r>
    </w:p>
    <w:p w14:paraId="4EF5E2A3" w14:textId="77777777" w:rsidR="005915CA" w:rsidRPr="005915CA" w:rsidRDefault="005915CA" w:rsidP="005915C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формування цифрової грамотності дітей; </w:t>
      </w:r>
    </w:p>
    <w:p w14:paraId="4A0459C9" w14:textId="77777777" w:rsidR="005915CA" w:rsidRPr="005915CA" w:rsidRDefault="005915CA" w:rsidP="005915CA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підвищення обізнаності педагогів і батьків. </w:t>
      </w:r>
    </w:p>
    <w:p w14:paraId="15AFF779" w14:textId="27701666" w:rsidR="005915CA" w:rsidRPr="005915CA" w:rsidRDefault="005915CA" w:rsidP="005915CA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Строк реалізації: 2025–2028 роки.</w:t>
      </w:r>
    </w:p>
    <w:p w14:paraId="1AB5AD35" w14:textId="77777777" w:rsidR="005915CA" w:rsidRPr="005915CA" w:rsidRDefault="005915CA" w:rsidP="005915CA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Основні проблеми у сфері цифрової гігієни</w:t>
      </w:r>
    </w:p>
    <w:p w14:paraId="46C29256" w14:textId="77777777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Аналіз ситуації виявив такі ключові проблеми:</w:t>
      </w:r>
    </w:p>
    <w:p w14:paraId="3174BD0B" w14:textId="77777777" w:rsidR="005915CA" w:rsidRPr="005915CA" w:rsidRDefault="005915CA" w:rsidP="005915CA">
      <w:pPr>
        <w:pStyle w:val="a4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відсутність системного оновлення норм щодо використання гаджетів; </w:t>
      </w:r>
    </w:p>
    <w:p w14:paraId="668513A1" w14:textId="77777777" w:rsidR="005915CA" w:rsidRPr="005915CA" w:rsidRDefault="005915CA" w:rsidP="005915CA">
      <w:pPr>
        <w:pStyle w:val="a4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недостатня кількість якісного українськомовного цифрового контенту (у </w:t>
      </w:r>
      <w:proofErr w:type="spellStart"/>
      <w:r w:rsidRPr="005915CA">
        <w:rPr>
          <w:rFonts w:ascii="Times New Roman" w:hAnsi="Times New Roman" w:cs="Times New Roman"/>
          <w:b w:val="0"/>
          <w:bCs w:val="0"/>
          <w:lang w:eastAsia="uk-UA"/>
        </w:rPr>
        <w:t>т.ч</w:t>
      </w:r>
      <w:proofErr w:type="spellEnd"/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. для дітей з ООП); </w:t>
      </w:r>
    </w:p>
    <w:p w14:paraId="1A4EF004" w14:textId="77777777" w:rsidR="005915CA" w:rsidRPr="005915CA" w:rsidRDefault="005915CA" w:rsidP="005915CA">
      <w:pPr>
        <w:pStyle w:val="a4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низький рівень обізнаності батьків щодо безпечного екранного часу; </w:t>
      </w:r>
    </w:p>
    <w:p w14:paraId="615A8BD6" w14:textId="77777777" w:rsidR="005915CA" w:rsidRPr="005915CA" w:rsidRDefault="005915CA" w:rsidP="005915CA">
      <w:pPr>
        <w:pStyle w:val="a4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недостатня підготовка педагогів до роботи з цифровими технологіями; </w:t>
      </w:r>
    </w:p>
    <w:p w14:paraId="69B38E65" w14:textId="77777777" w:rsidR="005915CA" w:rsidRPr="005915CA" w:rsidRDefault="005915CA" w:rsidP="005915CA">
      <w:pPr>
        <w:pStyle w:val="a4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ризики доступу до небезпечного або невідповідного віку контенту; </w:t>
      </w:r>
    </w:p>
    <w:p w14:paraId="286AA9FC" w14:textId="77777777" w:rsidR="005915CA" w:rsidRPr="005915CA" w:rsidRDefault="005915CA" w:rsidP="005915CA">
      <w:pPr>
        <w:pStyle w:val="a4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відсутність чітких методичних рекомендацій для ЗДО. </w:t>
      </w:r>
    </w:p>
    <w:p w14:paraId="112267BA" w14:textId="77777777" w:rsidR="005915CA" w:rsidRPr="005915CA" w:rsidRDefault="005915CA" w:rsidP="005915CA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Цифрова гігієна — це система знань, навичок і правил, що забезпечують:</w:t>
      </w:r>
    </w:p>
    <w:p w14:paraId="6FF1FA39" w14:textId="77777777" w:rsidR="005915CA" w:rsidRPr="005915CA" w:rsidRDefault="005915CA" w:rsidP="005915CA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безпечне використання цифрових пристроїв; </w:t>
      </w:r>
    </w:p>
    <w:p w14:paraId="31194AA1" w14:textId="77777777" w:rsidR="005915CA" w:rsidRPr="005915CA" w:rsidRDefault="005915CA" w:rsidP="005915CA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збереження фізичного та психічного здоров’я; </w:t>
      </w:r>
    </w:p>
    <w:p w14:paraId="6013775D" w14:textId="1C704F5D" w:rsidR="005915CA" w:rsidRPr="005915CA" w:rsidRDefault="005915CA" w:rsidP="005915CA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формування відповідальної поведінки в цифровому середовищі. </w:t>
      </w:r>
    </w:p>
    <w:p w14:paraId="65D70C91" w14:textId="77777777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Основні ризики для дошкільників</w:t>
      </w:r>
    </w:p>
    <w:p w14:paraId="0609F218" w14:textId="1AA1B58B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Фізіологічні:</w:t>
      </w:r>
    </w:p>
    <w:p w14:paraId="469926E9" w14:textId="77777777" w:rsidR="005915CA" w:rsidRPr="005915CA" w:rsidRDefault="005915CA" w:rsidP="005915CA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перевтома очей; </w:t>
      </w:r>
    </w:p>
    <w:p w14:paraId="7C768837" w14:textId="77777777" w:rsidR="005915CA" w:rsidRPr="005915CA" w:rsidRDefault="005915CA" w:rsidP="005915CA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порушення сну; </w:t>
      </w:r>
    </w:p>
    <w:p w14:paraId="6A54A26F" w14:textId="77777777" w:rsidR="005915CA" w:rsidRPr="005915CA" w:rsidRDefault="005915CA" w:rsidP="005915CA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зниження рухової активності; </w:t>
      </w:r>
    </w:p>
    <w:p w14:paraId="4BE87149" w14:textId="77777777" w:rsidR="005915CA" w:rsidRPr="005915CA" w:rsidRDefault="005915CA" w:rsidP="005915CA">
      <w:pPr>
        <w:pStyle w:val="a4"/>
        <w:numPr>
          <w:ilvl w:val="0"/>
          <w:numId w:val="24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порушення постави. </w:t>
      </w:r>
    </w:p>
    <w:p w14:paraId="2F4EEC1D" w14:textId="5BB736A7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Психоемоційні:</w:t>
      </w:r>
    </w:p>
    <w:p w14:paraId="01C4F246" w14:textId="77777777" w:rsidR="005915CA" w:rsidRPr="005915CA" w:rsidRDefault="005915CA" w:rsidP="005915C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збудливість або перевантаження; </w:t>
      </w:r>
    </w:p>
    <w:p w14:paraId="7B8F23D2" w14:textId="77777777" w:rsidR="005915CA" w:rsidRPr="005915CA" w:rsidRDefault="005915CA" w:rsidP="005915C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формування залежності; </w:t>
      </w:r>
    </w:p>
    <w:p w14:paraId="3D5E1891" w14:textId="77777777" w:rsidR="005915CA" w:rsidRPr="005915CA" w:rsidRDefault="005915CA" w:rsidP="005915C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зниження уваги; </w:t>
      </w:r>
    </w:p>
    <w:p w14:paraId="5DE14505" w14:textId="77777777" w:rsidR="005915CA" w:rsidRPr="005915CA" w:rsidRDefault="005915CA" w:rsidP="005915CA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труднощі саморегуляції. </w:t>
      </w:r>
    </w:p>
    <w:p w14:paraId="2621C28F" w14:textId="66D108DB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Соціальні:</w:t>
      </w:r>
    </w:p>
    <w:p w14:paraId="7831B772" w14:textId="77777777" w:rsidR="005915CA" w:rsidRPr="005915CA" w:rsidRDefault="005915CA" w:rsidP="005915CA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зменшення живого спілкування; </w:t>
      </w:r>
    </w:p>
    <w:p w14:paraId="265785E7" w14:textId="77777777" w:rsidR="005915CA" w:rsidRPr="005915CA" w:rsidRDefault="005915CA" w:rsidP="005915CA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затримка мовленнєвого розвитку; </w:t>
      </w:r>
    </w:p>
    <w:p w14:paraId="78E6988F" w14:textId="54AF2866" w:rsidR="005915CA" w:rsidRPr="005915CA" w:rsidRDefault="005915CA" w:rsidP="005915CA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труднощі взаємодії з однолітками. </w:t>
      </w:r>
    </w:p>
    <w:p w14:paraId="4177B1B1" w14:textId="77777777" w:rsidR="005915CA" w:rsidRPr="005915CA" w:rsidRDefault="005915CA" w:rsidP="005915CA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Мета та завдання Концепції</w:t>
      </w:r>
    </w:p>
    <w:p w14:paraId="27E8A400" w14:textId="77777777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Мета:</w:t>
      </w:r>
    </w:p>
    <w:p w14:paraId="22E85F88" w14:textId="77777777" w:rsidR="005915CA" w:rsidRPr="005915CA" w:rsidRDefault="005915CA" w:rsidP="005915CA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забезпечення цифрової гігієни дітей; </w:t>
      </w:r>
    </w:p>
    <w:p w14:paraId="47A59B7A" w14:textId="77777777" w:rsidR="005915CA" w:rsidRPr="005915CA" w:rsidRDefault="005915CA" w:rsidP="005915CA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lastRenderedPageBreak/>
        <w:t xml:space="preserve">формування цифрових </w:t>
      </w:r>
      <w:proofErr w:type="spellStart"/>
      <w:r w:rsidRPr="005915CA">
        <w:rPr>
          <w:rFonts w:ascii="Times New Roman" w:hAnsi="Times New Roman" w:cs="Times New Roman"/>
          <w:b w:val="0"/>
          <w:bCs w:val="0"/>
          <w:lang w:eastAsia="uk-UA"/>
        </w:rPr>
        <w:t>компетентностей</w:t>
      </w:r>
      <w:proofErr w:type="spellEnd"/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; </w:t>
      </w:r>
    </w:p>
    <w:p w14:paraId="374A8491" w14:textId="77777777" w:rsidR="005915CA" w:rsidRPr="005915CA" w:rsidRDefault="005915CA" w:rsidP="005915CA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підвищення обізнаності дорослих. </w:t>
      </w:r>
    </w:p>
    <w:p w14:paraId="40CC8212" w14:textId="77777777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Основні завдання:</w:t>
      </w:r>
    </w:p>
    <w:p w14:paraId="74057308" w14:textId="77777777" w:rsidR="005915CA" w:rsidRDefault="005915CA" w:rsidP="005915CA">
      <w:pPr>
        <w:pStyle w:val="a4"/>
        <w:numPr>
          <w:ilvl w:val="0"/>
          <w:numId w:val="28"/>
        </w:numPr>
        <w:jc w:val="left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удосконалення нормативної бази;</w:t>
      </w:r>
    </w:p>
    <w:p w14:paraId="049A7107" w14:textId="77777777" w:rsidR="005915CA" w:rsidRDefault="005915CA" w:rsidP="005915CA">
      <w:pPr>
        <w:pStyle w:val="a4"/>
        <w:numPr>
          <w:ilvl w:val="0"/>
          <w:numId w:val="28"/>
        </w:numPr>
        <w:jc w:val="left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створення якісного освітнього цифрового контенту;</w:t>
      </w:r>
    </w:p>
    <w:p w14:paraId="0737E7AE" w14:textId="77777777" w:rsidR="005915CA" w:rsidRDefault="005915CA" w:rsidP="005915CA">
      <w:pPr>
        <w:pStyle w:val="a4"/>
        <w:numPr>
          <w:ilvl w:val="0"/>
          <w:numId w:val="28"/>
        </w:numPr>
        <w:jc w:val="left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моніторинг забезпечення цифровими технологіями;</w:t>
      </w:r>
    </w:p>
    <w:p w14:paraId="1979C146" w14:textId="77777777" w:rsidR="005915CA" w:rsidRDefault="005915CA" w:rsidP="005915CA">
      <w:pPr>
        <w:pStyle w:val="a4"/>
        <w:numPr>
          <w:ilvl w:val="0"/>
          <w:numId w:val="28"/>
        </w:numPr>
        <w:jc w:val="left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розроблення рекомендацій для педагогів і батьків;</w:t>
      </w:r>
    </w:p>
    <w:p w14:paraId="7D2B3D5A" w14:textId="77777777" w:rsidR="005915CA" w:rsidRDefault="005915CA" w:rsidP="005915CA">
      <w:pPr>
        <w:pStyle w:val="a4"/>
        <w:numPr>
          <w:ilvl w:val="0"/>
          <w:numId w:val="28"/>
        </w:numPr>
        <w:jc w:val="left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впровадження програм підвищення кваліфікації;</w:t>
      </w:r>
    </w:p>
    <w:p w14:paraId="1A099DEC" w14:textId="48DB1319" w:rsidR="005915CA" w:rsidRPr="005915CA" w:rsidRDefault="005915CA" w:rsidP="005915CA">
      <w:pPr>
        <w:pStyle w:val="a4"/>
        <w:numPr>
          <w:ilvl w:val="0"/>
          <w:numId w:val="28"/>
        </w:numPr>
        <w:jc w:val="left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проведення інформаційно-просвітницької роботи.</w:t>
      </w:r>
    </w:p>
    <w:p w14:paraId="4AB4903B" w14:textId="77777777" w:rsidR="005915CA" w:rsidRPr="005915CA" w:rsidRDefault="005915CA" w:rsidP="005915CA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Концепція передбачає:</w:t>
      </w:r>
    </w:p>
    <w:p w14:paraId="0C0E0985" w14:textId="77777777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Для педагогів:</w:t>
      </w:r>
    </w:p>
    <w:p w14:paraId="118FDDE1" w14:textId="77777777" w:rsidR="005915CA" w:rsidRPr="005915CA" w:rsidRDefault="005915CA" w:rsidP="005915CA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навчальні програми з цифрової гігієни; </w:t>
      </w:r>
    </w:p>
    <w:p w14:paraId="573FBACE" w14:textId="77777777" w:rsidR="005915CA" w:rsidRPr="005915CA" w:rsidRDefault="005915CA" w:rsidP="005915CA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підвищення кваліфікації; </w:t>
      </w:r>
    </w:p>
    <w:p w14:paraId="42EE6846" w14:textId="77777777" w:rsidR="005915CA" w:rsidRPr="005915CA" w:rsidRDefault="005915CA" w:rsidP="005915CA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моніторинг рівня цифрової грамотності (зокрема тест «</w:t>
      </w:r>
      <w:proofErr w:type="spellStart"/>
      <w:r w:rsidRPr="005915CA">
        <w:rPr>
          <w:rFonts w:ascii="Times New Roman" w:hAnsi="Times New Roman" w:cs="Times New Roman"/>
          <w:b w:val="0"/>
          <w:bCs w:val="0"/>
          <w:lang w:eastAsia="uk-UA"/>
        </w:rPr>
        <w:t>Цифрограм</w:t>
      </w:r>
      <w:proofErr w:type="spellEnd"/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»). </w:t>
      </w:r>
    </w:p>
    <w:p w14:paraId="4F230D6F" w14:textId="77777777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Для батьків:</w:t>
      </w:r>
    </w:p>
    <w:p w14:paraId="0EC74A85" w14:textId="77777777" w:rsidR="005915CA" w:rsidRPr="005915CA" w:rsidRDefault="005915CA" w:rsidP="005915CA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рекомендації щодо безпечного використання гаджетів; </w:t>
      </w:r>
    </w:p>
    <w:p w14:paraId="0E829913" w14:textId="77777777" w:rsidR="005915CA" w:rsidRPr="005915CA" w:rsidRDefault="005915CA" w:rsidP="005915CA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тренінги (не менше 1 на рік); </w:t>
      </w:r>
    </w:p>
    <w:p w14:paraId="43372FB1" w14:textId="77777777" w:rsidR="005915CA" w:rsidRPr="005915CA" w:rsidRDefault="005915CA" w:rsidP="005915CA">
      <w:pPr>
        <w:pStyle w:val="a4"/>
        <w:numPr>
          <w:ilvl w:val="0"/>
          <w:numId w:val="30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інформаційна підтримка. </w:t>
      </w:r>
    </w:p>
    <w:p w14:paraId="62AA6026" w14:textId="55FE559A" w:rsidR="005915CA" w:rsidRPr="005915CA" w:rsidRDefault="005915CA" w:rsidP="005915CA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Освітні ресурси можуть розміщуватися на платформі</w:t>
      </w:r>
      <w:r w:rsidRPr="005915CA">
        <w:rPr>
          <w:rFonts w:ascii="Times New Roman" w:hAnsi="Times New Roman" w:cs="Times New Roman"/>
          <w:b w:val="0"/>
          <w:bCs w:val="0"/>
          <w:lang w:eastAsia="uk-UA"/>
        </w:rPr>
        <w:br/>
        <w:t>Дія. Освіта</w:t>
      </w:r>
    </w:p>
    <w:p w14:paraId="3D378139" w14:textId="77777777" w:rsidR="005915CA" w:rsidRPr="005915CA" w:rsidRDefault="005915CA" w:rsidP="005915CA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Принципи цифрової гігієни в ЗДО</w:t>
      </w:r>
    </w:p>
    <w:p w14:paraId="692302EF" w14:textId="630D881A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1. </w:t>
      </w:r>
      <w:proofErr w:type="spellStart"/>
      <w:r w:rsidRPr="005915CA">
        <w:rPr>
          <w:rFonts w:ascii="Times New Roman" w:hAnsi="Times New Roman" w:cs="Times New Roman"/>
          <w:b w:val="0"/>
          <w:bCs w:val="0"/>
          <w:lang w:eastAsia="uk-UA"/>
        </w:rPr>
        <w:t>Доцільність</w:t>
      </w:r>
      <w:r>
        <w:rPr>
          <w:rFonts w:ascii="Times New Roman" w:hAnsi="Times New Roman" w:cs="Times New Roman"/>
          <w:b w:val="0"/>
          <w:bCs w:val="0"/>
          <w:lang w:eastAsia="uk-UA"/>
        </w:rPr>
        <w:t>.</w:t>
      </w:r>
      <w:r w:rsidRPr="005915CA">
        <w:rPr>
          <w:rFonts w:ascii="Times New Roman" w:hAnsi="Times New Roman" w:cs="Times New Roman"/>
          <w:b w:val="0"/>
          <w:bCs w:val="0"/>
          <w:lang w:eastAsia="uk-UA"/>
        </w:rPr>
        <w:t>Гаджети</w:t>
      </w:r>
      <w:proofErr w:type="spellEnd"/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 використовуються лише як освітній інструмент.</w:t>
      </w:r>
    </w:p>
    <w:p w14:paraId="7F347837" w14:textId="77777777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2. </w:t>
      </w:r>
      <w:proofErr w:type="spellStart"/>
      <w:r w:rsidRPr="005915CA">
        <w:rPr>
          <w:rFonts w:ascii="Times New Roman" w:hAnsi="Times New Roman" w:cs="Times New Roman"/>
          <w:b w:val="0"/>
          <w:bCs w:val="0"/>
          <w:lang w:eastAsia="uk-UA"/>
        </w:rPr>
        <w:t>Дозованість</w:t>
      </w:r>
      <w:proofErr w:type="spellEnd"/>
    </w:p>
    <w:p w14:paraId="1AF4DDAE" w14:textId="77777777" w:rsidR="005915CA" w:rsidRPr="005915CA" w:rsidRDefault="005915CA" w:rsidP="005915CA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короткотривале використання (5–10 хв); </w:t>
      </w:r>
    </w:p>
    <w:p w14:paraId="3EE90DE4" w14:textId="77777777" w:rsidR="005915CA" w:rsidRPr="005915CA" w:rsidRDefault="005915CA" w:rsidP="005915CA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відсутність перевантаження. </w:t>
      </w:r>
    </w:p>
    <w:p w14:paraId="191CE0B0" w14:textId="6B8FF3E1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3. Контроль </w:t>
      </w:r>
      <w:proofErr w:type="spellStart"/>
      <w:r w:rsidRPr="005915CA">
        <w:rPr>
          <w:rFonts w:ascii="Times New Roman" w:hAnsi="Times New Roman" w:cs="Times New Roman"/>
          <w:b w:val="0"/>
          <w:bCs w:val="0"/>
          <w:lang w:eastAsia="uk-UA"/>
        </w:rPr>
        <w:t>дорослого</w:t>
      </w:r>
      <w:r>
        <w:rPr>
          <w:rFonts w:ascii="Times New Roman" w:hAnsi="Times New Roman" w:cs="Times New Roman"/>
          <w:b w:val="0"/>
          <w:bCs w:val="0"/>
          <w:lang w:eastAsia="uk-UA"/>
        </w:rPr>
        <w:t>.</w:t>
      </w:r>
      <w:r w:rsidRPr="005915CA">
        <w:rPr>
          <w:rFonts w:ascii="Times New Roman" w:hAnsi="Times New Roman" w:cs="Times New Roman"/>
          <w:b w:val="0"/>
          <w:bCs w:val="0"/>
          <w:lang w:eastAsia="uk-UA"/>
        </w:rPr>
        <w:t>Дитина</w:t>
      </w:r>
      <w:proofErr w:type="spellEnd"/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 не взаємодіє з гаджетом самостійно.</w:t>
      </w:r>
    </w:p>
    <w:p w14:paraId="03E4852D" w14:textId="77777777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4. Безпечний контент</w:t>
      </w:r>
    </w:p>
    <w:p w14:paraId="70D5BC87" w14:textId="77777777" w:rsidR="005915CA" w:rsidRPr="005915CA" w:rsidRDefault="005915CA" w:rsidP="005915CA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відповідність віку; </w:t>
      </w:r>
    </w:p>
    <w:p w14:paraId="52AE7530" w14:textId="77777777" w:rsidR="005915CA" w:rsidRPr="005915CA" w:rsidRDefault="005915CA" w:rsidP="005915CA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відсутність реклами та агресії. </w:t>
      </w:r>
    </w:p>
    <w:p w14:paraId="7BE16ABE" w14:textId="3E3F0EDD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5. Пріоритет реальної </w:t>
      </w:r>
      <w:proofErr w:type="spellStart"/>
      <w:r w:rsidRPr="005915CA">
        <w:rPr>
          <w:rFonts w:ascii="Times New Roman" w:hAnsi="Times New Roman" w:cs="Times New Roman"/>
          <w:b w:val="0"/>
          <w:bCs w:val="0"/>
          <w:lang w:eastAsia="uk-UA"/>
        </w:rPr>
        <w:t>діяльності</w:t>
      </w:r>
      <w:r>
        <w:rPr>
          <w:rFonts w:ascii="Times New Roman" w:hAnsi="Times New Roman" w:cs="Times New Roman"/>
          <w:b w:val="0"/>
          <w:bCs w:val="0"/>
          <w:lang w:eastAsia="uk-UA"/>
        </w:rPr>
        <w:t>.</w:t>
      </w:r>
      <w:r w:rsidRPr="005915CA">
        <w:rPr>
          <w:rFonts w:ascii="Times New Roman" w:hAnsi="Times New Roman" w:cs="Times New Roman"/>
          <w:b w:val="0"/>
          <w:bCs w:val="0"/>
          <w:lang w:eastAsia="uk-UA"/>
        </w:rPr>
        <w:t>Гра</w:t>
      </w:r>
      <w:proofErr w:type="spellEnd"/>
      <w:r w:rsidRPr="005915CA">
        <w:rPr>
          <w:rFonts w:ascii="Times New Roman" w:hAnsi="Times New Roman" w:cs="Times New Roman"/>
          <w:b w:val="0"/>
          <w:bCs w:val="0"/>
          <w:lang w:eastAsia="uk-UA"/>
        </w:rPr>
        <w:t>, рух і спілкування — основа розвитку.</w:t>
      </w:r>
    </w:p>
    <w:p w14:paraId="4B864B25" w14:textId="39A618BB" w:rsidR="005915CA" w:rsidRDefault="005915CA" w:rsidP="005915CA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Практичні рекомендації для педагогів</w:t>
      </w:r>
      <w:r>
        <w:rPr>
          <w:rFonts w:ascii="Times New Roman" w:hAnsi="Times New Roman" w:cs="Times New Roman"/>
          <w:b w:val="0"/>
          <w:bCs w:val="0"/>
          <w:lang w:eastAsia="uk-UA"/>
        </w:rPr>
        <w:t>:</w:t>
      </w:r>
    </w:p>
    <w:p w14:paraId="6513008F" w14:textId="529422C8" w:rsidR="005915CA" w:rsidRPr="005915CA" w:rsidRDefault="005915CA" w:rsidP="005915CA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Організація освітнього процесу</w:t>
      </w:r>
    </w:p>
    <w:p w14:paraId="2B058C1B" w14:textId="77777777" w:rsidR="005915CA" w:rsidRDefault="005915CA" w:rsidP="005915CA">
      <w:pPr>
        <w:pStyle w:val="a4"/>
        <w:ind w:left="284" w:hanging="360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>
        <w:rPr>
          <w:rFonts w:ascii="Times New Roman" w:hAnsi="Times New Roman" w:cs="Times New Roman"/>
          <w:b w:val="0"/>
          <w:bCs w:val="0"/>
          <w:lang w:eastAsia="uk-UA"/>
        </w:rPr>
        <w:t>1.1.</w:t>
      </w: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використовувати гаджети як допоміжний інструмент; </w:t>
      </w:r>
    </w:p>
    <w:p w14:paraId="72782681" w14:textId="0E64FDD5" w:rsidR="005915CA" w:rsidRPr="005915CA" w:rsidRDefault="005915CA" w:rsidP="005915CA">
      <w:pPr>
        <w:pStyle w:val="a4"/>
        <w:ind w:hanging="76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>
        <w:rPr>
          <w:rFonts w:ascii="Times New Roman" w:hAnsi="Times New Roman" w:cs="Times New Roman"/>
          <w:b w:val="0"/>
          <w:bCs w:val="0"/>
          <w:lang w:eastAsia="uk-UA"/>
        </w:rPr>
        <w:t>1.2.</w:t>
      </w: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інтегрувати їх у заняття (відео, презентації, музика); </w:t>
      </w:r>
    </w:p>
    <w:p w14:paraId="316E2DE3" w14:textId="4CB218EF" w:rsidR="005915CA" w:rsidRPr="005915CA" w:rsidRDefault="005915CA" w:rsidP="005915CA">
      <w:pPr>
        <w:pStyle w:val="a4"/>
        <w:ind w:left="284" w:hanging="360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>
        <w:rPr>
          <w:rFonts w:ascii="Times New Roman" w:hAnsi="Times New Roman" w:cs="Times New Roman"/>
          <w:b w:val="0"/>
          <w:bCs w:val="0"/>
          <w:lang w:eastAsia="uk-UA"/>
        </w:rPr>
        <w:t>1.3.</w:t>
      </w: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не використовувати як засіб «зайняти дітей». </w:t>
      </w:r>
    </w:p>
    <w:p w14:paraId="6AE321F2" w14:textId="10F0AD3E" w:rsidR="005915CA" w:rsidRPr="005915CA" w:rsidRDefault="005915CA" w:rsidP="005915CA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Дотримання санітарних норм</w:t>
      </w:r>
    </w:p>
    <w:p w14:paraId="269A41DE" w14:textId="056CA063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>
        <w:rPr>
          <w:rFonts w:ascii="Times New Roman" w:hAnsi="Times New Roman" w:cs="Times New Roman"/>
          <w:b w:val="0"/>
          <w:bCs w:val="0"/>
          <w:lang w:eastAsia="uk-UA"/>
        </w:rPr>
        <w:t>2.1.</w:t>
      </w: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обмеження часу; </w:t>
      </w:r>
    </w:p>
    <w:p w14:paraId="06DDAC5B" w14:textId="5B762FE9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>
        <w:rPr>
          <w:rFonts w:ascii="Times New Roman" w:hAnsi="Times New Roman" w:cs="Times New Roman"/>
          <w:b w:val="0"/>
          <w:bCs w:val="0"/>
          <w:lang w:eastAsia="uk-UA"/>
        </w:rPr>
        <w:t>2.2.</w:t>
      </w: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правильна відстань до екрана; </w:t>
      </w:r>
    </w:p>
    <w:p w14:paraId="0129D636" w14:textId="7F5AB72D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>
        <w:rPr>
          <w:rFonts w:ascii="Times New Roman" w:hAnsi="Times New Roman" w:cs="Times New Roman"/>
          <w:b w:val="0"/>
          <w:bCs w:val="0"/>
          <w:lang w:eastAsia="uk-UA"/>
        </w:rPr>
        <w:t>2.3.</w:t>
      </w: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контроль освітлення; </w:t>
      </w:r>
    </w:p>
    <w:p w14:paraId="7CCB4415" w14:textId="61EF3FDC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>
        <w:rPr>
          <w:rFonts w:ascii="Times New Roman" w:hAnsi="Times New Roman" w:cs="Times New Roman"/>
          <w:b w:val="0"/>
          <w:bCs w:val="0"/>
          <w:lang w:eastAsia="uk-UA"/>
        </w:rPr>
        <w:t>2.4.</w:t>
      </w: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перерви після перегляду. </w:t>
      </w:r>
    </w:p>
    <w:p w14:paraId="1CFFC5AE" w14:textId="63BC9A7B" w:rsidR="005915CA" w:rsidRPr="005915CA" w:rsidRDefault="005915CA" w:rsidP="005915CA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Формування навичок у дітей</w:t>
      </w:r>
    </w:p>
    <w:p w14:paraId="1B4F54FE" w14:textId="685B9433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>
        <w:rPr>
          <w:rFonts w:ascii="Times New Roman" w:hAnsi="Times New Roman" w:cs="Times New Roman"/>
          <w:b w:val="0"/>
          <w:bCs w:val="0"/>
          <w:lang w:eastAsia="uk-UA"/>
        </w:rPr>
        <w:t>3.1.</w:t>
      </w:r>
      <w:r w:rsidRPr="005915CA">
        <w:rPr>
          <w:rFonts w:ascii="Times New Roman" w:hAnsi="Times New Roman" w:cs="Times New Roman"/>
          <w:b w:val="0"/>
          <w:bCs w:val="0"/>
          <w:lang w:eastAsia="uk-UA"/>
        </w:rPr>
        <w:t>Навчайте:</w:t>
      </w:r>
    </w:p>
    <w:p w14:paraId="4D7C5144" w14:textId="77777777" w:rsidR="005915CA" w:rsidRPr="005915CA" w:rsidRDefault="005915CA" w:rsidP="005915CA">
      <w:pPr>
        <w:pStyle w:val="a4"/>
        <w:numPr>
          <w:ilvl w:val="0"/>
          <w:numId w:val="41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користуватися гаджетами з дозволу дорослого; </w:t>
      </w:r>
    </w:p>
    <w:p w14:paraId="35467200" w14:textId="77777777" w:rsidR="005915CA" w:rsidRPr="005915CA" w:rsidRDefault="005915CA" w:rsidP="005915CA">
      <w:pPr>
        <w:pStyle w:val="a4"/>
        <w:numPr>
          <w:ilvl w:val="0"/>
          <w:numId w:val="41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дотримуватися часу; </w:t>
      </w:r>
    </w:p>
    <w:p w14:paraId="37C46C1A" w14:textId="0DA58068" w:rsidR="005915CA" w:rsidRPr="005915CA" w:rsidRDefault="005915CA" w:rsidP="005915CA">
      <w:pPr>
        <w:pStyle w:val="a4"/>
        <w:numPr>
          <w:ilvl w:val="0"/>
          <w:numId w:val="41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переключатися на інші види діяльності. </w:t>
      </w:r>
    </w:p>
    <w:p w14:paraId="0573FA50" w14:textId="41722BC3" w:rsidR="005915CA" w:rsidRPr="005915CA" w:rsidRDefault="00274143" w:rsidP="00274143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>
        <w:rPr>
          <w:rFonts w:asciiTheme="minorHAnsi" w:hAnsiTheme="minorHAnsi" w:cs="Segoe UI Emoji"/>
          <w:b w:val="0"/>
          <w:bCs w:val="0"/>
          <w:lang w:eastAsia="uk-UA"/>
        </w:rPr>
        <w:lastRenderedPageBreak/>
        <w:t xml:space="preserve"> </w:t>
      </w:r>
      <w:r w:rsidRPr="00274143">
        <w:rPr>
          <w:rFonts w:ascii="Times New Roman" w:hAnsi="Times New Roman" w:cs="Times New Roman"/>
          <w:b w:val="0"/>
          <w:bCs w:val="0"/>
          <w:lang w:eastAsia="uk-UA"/>
        </w:rPr>
        <w:t>4</w:t>
      </w:r>
      <w:r>
        <w:rPr>
          <w:rFonts w:asciiTheme="minorHAnsi" w:hAnsiTheme="minorHAnsi" w:cs="Segoe UI Emoji"/>
          <w:b w:val="0"/>
          <w:bCs w:val="0"/>
          <w:lang w:eastAsia="uk-UA"/>
        </w:rPr>
        <w:t>.</w:t>
      </w:r>
      <w:r w:rsidR="005915CA" w:rsidRPr="005915CA">
        <w:rPr>
          <w:rFonts w:ascii="Times New Roman" w:hAnsi="Times New Roman" w:cs="Times New Roman"/>
          <w:b w:val="0"/>
          <w:bCs w:val="0"/>
          <w:lang w:eastAsia="uk-UA"/>
        </w:rPr>
        <w:t>Особистий приклад педагога</w:t>
      </w:r>
    </w:p>
    <w:p w14:paraId="4D5692DF" w14:textId="77777777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Педагог має демонструвати культуру цифрової поведінки та відповідальне ставлення до технологій.</w:t>
      </w:r>
    </w:p>
    <w:p w14:paraId="6C0D1963" w14:textId="77777777" w:rsidR="005915CA" w:rsidRPr="005915CA" w:rsidRDefault="005915CA" w:rsidP="00274143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Співпраця з батьками</w:t>
      </w:r>
    </w:p>
    <w:p w14:paraId="4D93E47F" w14:textId="77777777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Рекомендується:</w:t>
      </w:r>
    </w:p>
    <w:p w14:paraId="3DB1CDF4" w14:textId="77777777" w:rsidR="005915CA" w:rsidRPr="005915CA" w:rsidRDefault="005915CA" w:rsidP="00274143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проводити консультації та бесіди; </w:t>
      </w:r>
    </w:p>
    <w:p w14:paraId="6936E01B" w14:textId="77777777" w:rsidR="005915CA" w:rsidRPr="005915CA" w:rsidRDefault="005915CA" w:rsidP="00274143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інформувати про норми використання гаджетів; </w:t>
      </w:r>
    </w:p>
    <w:p w14:paraId="79405D2C" w14:textId="77777777" w:rsidR="005915CA" w:rsidRPr="005915CA" w:rsidRDefault="005915CA" w:rsidP="00274143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організовувати просвітницькі заходи (не менше 2 на рік); </w:t>
      </w:r>
    </w:p>
    <w:p w14:paraId="73EEABE0" w14:textId="37FE6923" w:rsidR="005915CA" w:rsidRPr="00274143" w:rsidRDefault="005915CA" w:rsidP="005915CA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популяризувати активності без гаджетів. </w:t>
      </w:r>
    </w:p>
    <w:p w14:paraId="2644A783" w14:textId="77777777" w:rsidR="005915CA" w:rsidRPr="005915CA" w:rsidRDefault="005915CA" w:rsidP="00274143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Очікувані результати</w:t>
      </w:r>
    </w:p>
    <w:p w14:paraId="32DB1F3D" w14:textId="77777777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Реалізація Концепції забезпечить:</w:t>
      </w:r>
    </w:p>
    <w:p w14:paraId="1B4A280D" w14:textId="77777777" w:rsidR="005915CA" w:rsidRPr="005915CA" w:rsidRDefault="005915CA" w:rsidP="00274143">
      <w:pPr>
        <w:pStyle w:val="a4"/>
        <w:numPr>
          <w:ilvl w:val="0"/>
          <w:numId w:val="43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Для дітей:</w:t>
      </w:r>
    </w:p>
    <w:p w14:paraId="06EF39BE" w14:textId="77777777" w:rsidR="005915CA" w:rsidRPr="005915CA" w:rsidRDefault="005915CA" w:rsidP="00274143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зменшення негативного впливу гаджетів; </w:t>
      </w:r>
    </w:p>
    <w:p w14:paraId="2286D849" w14:textId="77777777" w:rsidR="005915CA" w:rsidRPr="005915CA" w:rsidRDefault="005915CA" w:rsidP="00274143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формування здорових цифрових звичок. </w:t>
      </w:r>
    </w:p>
    <w:p w14:paraId="2A242D15" w14:textId="77777777" w:rsidR="005915CA" w:rsidRPr="005915CA" w:rsidRDefault="005915CA" w:rsidP="00274143">
      <w:pPr>
        <w:pStyle w:val="a4"/>
        <w:numPr>
          <w:ilvl w:val="0"/>
          <w:numId w:val="43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Для педагогів:</w:t>
      </w:r>
    </w:p>
    <w:p w14:paraId="133E8504" w14:textId="77777777" w:rsidR="00274143" w:rsidRDefault="005915CA" w:rsidP="00274143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підвищення цифрової компетентності; </w:t>
      </w:r>
    </w:p>
    <w:p w14:paraId="29D11A29" w14:textId="5308CA1C" w:rsidR="005915CA" w:rsidRPr="005915CA" w:rsidRDefault="005915CA" w:rsidP="00274143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ефективне використання технологій. </w:t>
      </w:r>
    </w:p>
    <w:p w14:paraId="55E56DCF" w14:textId="77777777" w:rsidR="005915CA" w:rsidRPr="005915CA" w:rsidRDefault="005915CA" w:rsidP="00274143">
      <w:pPr>
        <w:pStyle w:val="a4"/>
        <w:numPr>
          <w:ilvl w:val="0"/>
          <w:numId w:val="43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Для батьків:</w:t>
      </w:r>
    </w:p>
    <w:p w14:paraId="5DB29303" w14:textId="77777777" w:rsidR="005915CA" w:rsidRPr="005915CA" w:rsidRDefault="005915CA" w:rsidP="00274143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підвищення обізнаності; </w:t>
      </w:r>
    </w:p>
    <w:p w14:paraId="7E0F175C" w14:textId="6ABF20A9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відповідальне ставлення до цифрового середовища. </w:t>
      </w:r>
    </w:p>
    <w:p w14:paraId="24002CCB" w14:textId="77777777" w:rsidR="005915CA" w:rsidRPr="005915CA" w:rsidRDefault="005915CA" w:rsidP="00274143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Планові показники</w:t>
      </w:r>
    </w:p>
    <w:p w14:paraId="35C331B4" w14:textId="77777777" w:rsidR="005915CA" w:rsidRPr="005915CA" w:rsidRDefault="005915CA" w:rsidP="00274143">
      <w:pPr>
        <w:pStyle w:val="a4"/>
        <w:numPr>
          <w:ilvl w:val="0"/>
          <w:numId w:val="44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не менше 2 просвітницьких заходів на рік у ЗДО; </w:t>
      </w:r>
    </w:p>
    <w:p w14:paraId="1C568495" w14:textId="77777777" w:rsidR="005915CA" w:rsidRPr="005915CA" w:rsidRDefault="005915CA" w:rsidP="00274143">
      <w:pPr>
        <w:pStyle w:val="a4"/>
        <w:numPr>
          <w:ilvl w:val="0"/>
          <w:numId w:val="44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не менше 1 тренінгу для батьків; </w:t>
      </w:r>
    </w:p>
    <w:p w14:paraId="3E2918D4" w14:textId="77777777" w:rsidR="005915CA" w:rsidRPr="005915CA" w:rsidRDefault="005915CA" w:rsidP="00274143">
      <w:pPr>
        <w:pStyle w:val="a4"/>
        <w:numPr>
          <w:ilvl w:val="0"/>
          <w:numId w:val="44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впровадження програм підвищення кваліфікації; </w:t>
      </w:r>
    </w:p>
    <w:p w14:paraId="49AA488B" w14:textId="77777777" w:rsidR="005915CA" w:rsidRPr="005915CA" w:rsidRDefault="005915CA" w:rsidP="00274143">
      <w:pPr>
        <w:pStyle w:val="a4"/>
        <w:numPr>
          <w:ilvl w:val="0"/>
          <w:numId w:val="44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зменшення часу використання гаджетів дітьми; </w:t>
      </w:r>
    </w:p>
    <w:p w14:paraId="3C8E6CB5" w14:textId="62000D85" w:rsidR="005915CA" w:rsidRPr="00274143" w:rsidRDefault="005915CA" w:rsidP="005915CA">
      <w:pPr>
        <w:pStyle w:val="a4"/>
        <w:numPr>
          <w:ilvl w:val="0"/>
          <w:numId w:val="44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моніторинг цифрової грамотності. </w:t>
      </w:r>
    </w:p>
    <w:p w14:paraId="2C36A504" w14:textId="66B8D80D" w:rsidR="005915CA" w:rsidRPr="005915CA" w:rsidRDefault="005915CA" w:rsidP="00274143">
      <w:pPr>
        <w:pStyle w:val="a4"/>
        <w:ind w:firstLine="567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proofErr w:type="spellStart"/>
      <w:r w:rsidRPr="005915CA">
        <w:rPr>
          <w:rFonts w:ascii="Times New Roman" w:hAnsi="Times New Roman" w:cs="Times New Roman"/>
          <w:b w:val="0"/>
          <w:bCs w:val="0"/>
          <w:lang w:eastAsia="uk-UA"/>
        </w:rPr>
        <w:t>Висновок</w:t>
      </w:r>
      <w:r w:rsidR="00274143">
        <w:rPr>
          <w:rFonts w:ascii="Times New Roman" w:hAnsi="Times New Roman" w:cs="Times New Roman"/>
          <w:b w:val="0"/>
          <w:bCs w:val="0"/>
          <w:lang w:eastAsia="uk-UA"/>
        </w:rPr>
        <w:t>:</w:t>
      </w:r>
      <w:r w:rsidRPr="005915CA">
        <w:rPr>
          <w:rFonts w:ascii="Times New Roman" w:hAnsi="Times New Roman" w:cs="Times New Roman"/>
          <w:b w:val="0"/>
          <w:bCs w:val="0"/>
          <w:lang w:eastAsia="uk-UA"/>
        </w:rPr>
        <w:t>Цифрова</w:t>
      </w:r>
      <w:proofErr w:type="spellEnd"/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 гігієна — це важлива складова сучасної дошкільної освіти.</w:t>
      </w:r>
    </w:p>
    <w:p w14:paraId="4765469F" w14:textId="6C9CE95B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>Її мета — не заборонити технології, а навчити:</w:t>
      </w:r>
    </w:p>
    <w:p w14:paraId="13531622" w14:textId="77777777" w:rsidR="005915CA" w:rsidRPr="005915CA" w:rsidRDefault="005915CA" w:rsidP="00274143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користуватися ними безпечно; </w:t>
      </w:r>
    </w:p>
    <w:p w14:paraId="7584DE0E" w14:textId="77777777" w:rsidR="005915CA" w:rsidRPr="005915CA" w:rsidRDefault="005915CA" w:rsidP="00274143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зберігати баланс між цифровим і реальним світом; </w:t>
      </w:r>
    </w:p>
    <w:p w14:paraId="0547B8C6" w14:textId="77777777" w:rsidR="005915CA" w:rsidRPr="005915CA" w:rsidRDefault="005915CA" w:rsidP="00274143">
      <w:pPr>
        <w:pStyle w:val="a4"/>
        <w:numPr>
          <w:ilvl w:val="0"/>
          <w:numId w:val="45"/>
        </w:numPr>
        <w:jc w:val="both"/>
        <w:rPr>
          <w:rFonts w:ascii="Times New Roman" w:hAnsi="Times New Roman" w:cs="Times New Roman"/>
          <w:b w:val="0"/>
          <w:bCs w:val="0"/>
          <w:lang w:eastAsia="uk-UA"/>
        </w:rPr>
      </w:pPr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формувати відповідальну поведінку. </w:t>
      </w:r>
    </w:p>
    <w:p w14:paraId="2B8836CF" w14:textId="3C497458" w:rsidR="005915CA" w:rsidRPr="005915CA" w:rsidRDefault="005915CA" w:rsidP="005915CA">
      <w:pPr>
        <w:pStyle w:val="a4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5915CA">
        <w:rPr>
          <w:rFonts w:ascii="Times New Roman" w:hAnsi="Times New Roman" w:cs="Times New Roman"/>
          <w:b w:val="0"/>
          <w:bCs w:val="0"/>
          <w:lang w:eastAsia="uk-UA"/>
        </w:rPr>
        <w:t>Головне:дитинство</w:t>
      </w:r>
      <w:proofErr w:type="spellEnd"/>
      <w:r w:rsidRPr="005915CA">
        <w:rPr>
          <w:rFonts w:ascii="Times New Roman" w:hAnsi="Times New Roman" w:cs="Times New Roman"/>
          <w:b w:val="0"/>
          <w:bCs w:val="0"/>
          <w:lang w:eastAsia="uk-UA"/>
        </w:rPr>
        <w:t xml:space="preserve"> має залишатися активним, емоційним і «живим», а гаджети — лише допоміжним інструментом розвитку.</w:t>
      </w:r>
    </w:p>
    <w:p w14:paraId="6E9AFE0E" w14:textId="77777777" w:rsidR="00AB7F0D" w:rsidRDefault="00AB7F0D" w:rsidP="005915CA">
      <w:pPr>
        <w:jc w:val="both"/>
      </w:pPr>
    </w:p>
    <w:p w14:paraId="4B114D28" w14:textId="77777777" w:rsidR="00AB7F0D" w:rsidRDefault="00AB7F0D" w:rsidP="00AB7F0D"/>
    <w:p w14:paraId="71C9CAEC" w14:textId="77777777" w:rsidR="00AB7F0D" w:rsidRDefault="00AB7F0D" w:rsidP="00AB7F0D"/>
    <w:p w14:paraId="657AC64E" w14:textId="77777777" w:rsidR="00AB7F0D" w:rsidRDefault="00AB7F0D" w:rsidP="00AB7F0D"/>
    <w:p w14:paraId="321680DE" w14:textId="77777777" w:rsidR="00AB7F0D" w:rsidRDefault="00AB7F0D" w:rsidP="00AB7F0D"/>
    <w:p w14:paraId="245A9905" w14:textId="77777777" w:rsidR="00AB7F0D" w:rsidRDefault="00AB7F0D" w:rsidP="00AB7F0D"/>
    <w:p w14:paraId="42AD1C86" w14:textId="77777777" w:rsidR="00AB7F0D" w:rsidRDefault="00AB7F0D" w:rsidP="00AB7F0D"/>
    <w:p w14:paraId="062C1401" w14:textId="77777777" w:rsidR="00AB7F0D" w:rsidRDefault="00AB7F0D" w:rsidP="00AB7F0D"/>
    <w:p w14:paraId="64081D3D" w14:textId="77777777" w:rsidR="00AB7F0D" w:rsidRDefault="00AB7F0D" w:rsidP="00AB7F0D"/>
    <w:p w14:paraId="265693D0" w14:textId="77777777" w:rsidR="00AB7F0D" w:rsidRDefault="00AB7F0D" w:rsidP="00AB7F0D"/>
    <w:p w14:paraId="6271668E" w14:textId="77777777" w:rsidR="00AB7F0D" w:rsidRDefault="00AB7F0D" w:rsidP="00AB7F0D"/>
    <w:p w14:paraId="3378472E" w14:textId="77777777" w:rsidR="00AB7F0D" w:rsidRDefault="00AB7F0D" w:rsidP="00AB7F0D"/>
    <w:p w14:paraId="284F7146" w14:textId="77777777" w:rsidR="00AB7F0D" w:rsidRDefault="00AB7F0D" w:rsidP="00AB7F0D"/>
    <w:p w14:paraId="0AB961CD" w14:textId="77777777" w:rsidR="00AB7F0D" w:rsidRPr="00AB7F0D" w:rsidRDefault="00AB7F0D" w:rsidP="00AB7F0D"/>
    <w:sectPr w:rsidR="00AB7F0D" w:rsidRPr="00AB7F0D" w:rsidSect="005566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4185"/>
    <w:multiLevelType w:val="multilevel"/>
    <w:tmpl w:val="87F2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43867"/>
    <w:multiLevelType w:val="multilevel"/>
    <w:tmpl w:val="2B84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44F0A"/>
    <w:multiLevelType w:val="multilevel"/>
    <w:tmpl w:val="020A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A3AC5"/>
    <w:multiLevelType w:val="hybridMultilevel"/>
    <w:tmpl w:val="A13E3D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317D"/>
    <w:multiLevelType w:val="hybridMultilevel"/>
    <w:tmpl w:val="AB68504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B2982"/>
    <w:multiLevelType w:val="hybridMultilevel"/>
    <w:tmpl w:val="4A122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A1B5D"/>
    <w:multiLevelType w:val="hybridMultilevel"/>
    <w:tmpl w:val="06D0B92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D5ECC"/>
    <w:multiLevelType w:val="multilevel"/>
    <w:tmpl w:val="0936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E5645"/>
    <w:multiLevelType w:val="hybridMultilevel"/>
    <w:tmpl w:val="9E221F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B4B41"/>
    <w:multiLevelType w:val="multilevel"/>
    <w:tmpl w:val="A146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EA2B4D"/>
    <w:multiLevelType w:val="hybridMultilevel"/>
    <w:tmpl w:val="D82825F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B3567"/>
    <w:multiLevelType w:val="multilevel"/>
    <w:tmpl w:val="E350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61910"/>
    <w:multiLevelType w:val="hybridMultilevel"/>
    <w:tmpl w:val="747E8F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A17E1"/>
    <w:multiLevelType w:val="hybridMultilevel"/>
    <w:tmpl w:val="9CACEF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86E3B"/>
    <w:multiLevelType w:val="multilevel"/>
    <w:tmpl w:val="5F22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8535EF"/>
    <w:multiLevelType w:val="hybridMultilevel"/>
    <w:tmpl w:val="9530DF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65E57"/>
    <w:multiLevelType w:val="hybridMultilevel"/>
    <w:tmpl w:val="FD8227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27FDE"/>
    <w:multiLevelType w:val="multilevel"/>
    <w:tmpl w:val="5D84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0614C7"/>
    <w:multiLevelType w:val="hybridMultilevel"/>
    <w:tmpl w:val="95EC05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D75D5"/>
    <w:multiLevelType w:val="multilevel"/>
    <w:tmpl w:val="6CD4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5B70BE"/>
    <w:multiLevelType w:val="hybridMultilevel"/>
    <w:tmpl w:val="F2345E6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21CD1"/>
    <w:multiLevelType w:val="multilevel"/>
    <w:tmpl w:val="7AB6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C91F75"/>
    <w:multiLevelType w:val="hybridMultilevel"/>
    <w:tmpl w:val="15CA2D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C3C06"/>
    <w:multiLevelType w:val="multilevel"/>
    <w:tmpl w:val="E604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BB6BBA"/>
    <w:multiLevelType w:val="multilevel"/>
    <w:tmpl w:val="1D38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BF14CC"/>
    <w:multiLevelType w:val="hybridMultilevel"/>
    <w:tmpl w:val="0FFEED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121B7"/>
    <w:multiLevelType w:val="multilevel"/>
    <w:tmpl w:val="3A8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CA20EC"/>
    <w:multiLevelType w:val="hybridMultilevel"/>
    <w:tmpl w:val="5A9C98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F2C5D"/>
    <w:multiLevelType w:val="multilevel"/>
    <w:tmpl w:val="6A8E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C47505"/>
    <w:multiLevelType w:val="hybridMultilevel"/>
    <w:tmpl w:val="496E98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472C1"/>
    <w:multiLevelType w:val="multilevel"/>
    <w:tmpl w:val="6DC6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FC1E2E"/>
    <w:multiLevelType w:val="multilevel"/>
    <w:tmpl w:val="2940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8F0B49"/>
    <w:multiLevelType w:val="hybridMultilevel"/>
    <w:tmpl w:val="3B685B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63AF6"/>
    <w:multiLevelType w:val="multilevel"/>
    <w:tmpl w:val="7938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921D9"/>
    <w:multiLevelType w:val="hybridMultilevel"/>
    <w:tmpl w:val="5B36A75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E32FE"/>
    <w:multiLevelType w:val="hybridMultilevel"/>
    <w:tmpl w:val="EFE266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10D58"/>
    <w:multiLevelType w:val="hybridMultilevel"/>
    <w:tmpl w:val="3B0A73A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35B18"/>
    <w:multiLevelType w:val="multilevel"/>
    <w:tmpl w:val="DD76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E9495C"/>
    <w:multiLevelType w:val="hybridMultilevel"/>
    <w:tmpl w:val="44169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A7CB1"/>
    <w:multiLevelType w:val="hybridMultilevel"/>
    <w:tmpl w:val="F1003C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A4A61"/>
    <w:multiLevelType w:val="multilevel"/>
    <w:tmpl w:val="819A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8E3083"/>
    <w:multiLevelType w:val="multilevel"/>
    <w:tmpl w:val="8E66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2C741C"/>
    <w:multiLevelType w:val="hybridMultilevel"/>
    <w:tmpl w:val="40123C4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9783F"/>
    <w:multiLevelType w:val="hybridMultilevel"/>
    <w:tmpl w:val="A31C15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1692F"/>
    <w:multiLevelType w:val="hybridMultilevel"/>
    <w:tmpl w:val="15A6E9A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33"/>
  </w:num>
  <w:num w:numId="4">
    <w:abstractNumId w:val="37"/>
  </w:num>
  <w:num w:numId="5">
    <w:abstractNumId w:val="0"/>
  </w:num>
  <w:num w:numId="6">
    <w:abstractNumId w:val="26"/>
  </w:num>
  <w:num w:numId="7">
    <w:abstractNumId w:val="28"/>
  </w:num>
  <w:num w:numId="8">
    <w:abstractNumId w:val="31"/>
  </w:num>
  <w:num w:numId="9">
    <w:abstractNumId w:val="24"/>
  </w:num>
  <w:num w:numId="10">
    <w:abstractNumId w:val="40"/>
  </w:num>
  <w:num w:numId="11">
    <w:abstractNumId w:val="2"/>
  </w:num>
  <w:num w:numId="12">
    <w:abstractNumId w:val="1"/>
  </w:num>
  <w:num w:numId="13">
    <w:abstractNumId w:val="21"/>
  </w:num>
  <w:num w:numId="14">
    <w:abstractNumId w:val="19"/>
  </w:num>
  <w:num w:numId="15">
    <w:abstractNumId w:val="41"/>
  </w:num>
  <w:num w:numId="16">
    <w:abstractNumId w:val="11"/>
  </w:num>
  <w:num w:numId="17">
    <w:abstractNumId w:val="30"/>
  </w:num>
  <w:num w:numId="18">
    <w:abstractNumId w:val="9"/>
  </w:num>
  <w:num w:numId="19">
    <w:abstractNumId w:val="23"/>
  </w:num>
  <w:num w:numId="20">
    <w:abstractNumId w:val="17"/>
  </w:num>
  <w:num w:numId="21">
    <w:abstractNumId w:val="18"/>
  </w:num>
  <w:num w:numId="22">
    <w:abstractNumId w:val="25"/>
  </w:num>
  <w:num w:numId="23">
    <w:abstractNumId w:val="29"/>
  </w:num>
  <w:num w:numId="24">
    <w:abstractNumId w:val="38"/>
  </w:num>
  <w:num w:numId="25">
    <w:abstractNumId w:val="39"/>
  </w:num>
  <w:num w:numId="26">
    <w:abstractNumId w:val="35"/>
  </w:num>
  <w:num w:numId="27">
    <w:abstractNumId w:val="8"/>
  </w:num>
  <w:num w:numId="28">
    <w:abstractNumId w:val="22"/>
  </w:num>
  <w:num w:numId="29">
    <w:abstractNumId w:val="32"/>
  </w:num>
  <w:num w:numId="30">
    <w:abstractNumId w:val="12"/>
  </w:num>
  <w:num w:numId="31">
    <w:abstractNumId w:val="5"/>
  </w:num>
  <w:num w:numId="32">
    <w:abstractNumId w:val="34"/>
  </w:num>
  <w:num w:numId="33">
    <w:abstractNumId w:val="27"/>
  </w:num>
  <w:num w:numId="34">
    <w:abstractNumId w:val="3"/>
  </w:num>
  <w:num w:numId="35">
    <w:abstractNumId w:val="43"/>
  </w:num>
  <w:num w:numId="36">
    <w:abstractNumId w:val="42"/>
  </w:num>
  <w:num w:numId="37">
    <w:abstractNumId w:val="6"/>
  </w:num>
  <w:num w:numId="38">
    <w:abstractNumId w:val="44"/>
  </w:num>
  <w:num w:numId="39">
    <w:abstractNumId w:val="16"/>
  </w:num>
  <w:num w:numId="40">
    <w:abstractNumId w:val="13"/>
  </w:num>
  <w:num w:numId="41">
    <w:abstractNumId w:val="4"/>
  </w:num>
  <w:num w:numId="42">
    <w:abstractNumId w:val="36"/>
  </w:num>
  <w:num w:numId="43">
    <w:abstractNumId w:val="15"/>
  </w:num>
  <w:num w:numId="44">
    <w:abstractNumId w:val="10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0D"/>
    <w:rsid w:val="00274143"/>
    <w:rsid w:val="00522529"/>
    <w:rsid w:val="0055666D"/>
    <w:rsid w:val="005915CA"/>
    <w:rsid w:val="0066107C"/>
    <w:rsid w:val="006E5572"/>
    <w:rsid w:val="008A5A5B"/>
    <w:rsid w:val="00AB7F0D"/>
    <w:rsid w:val="00DE60D3"/>
    <w:rsid w:val="00E90052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91A9"/>
  <w15:docId w15:val="{8C26293E-9E46-490D-8DAB-0B9F2895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" w:lineRule="atLeast"/>
        <w:ind w:leftChars="-1" w:hangingChars="1"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hidden/>
    <w:qFormat/>
    <w:rsid w:val="00AB7F0D"/>
    <w:pPr>
      <w:tabs>
        <w:tab w:val="left" w:pos="0"/>
      </w:tabs>
      <w:spacing w:line="240" w:lineRule="auto"/>
      <w:ind w:leftChars="0" w:firstLineChars="0" w:firstLine="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B7F0D"/>
    <w:pPr>
      <w:keepNext/>
      <w:keepLines/>
      <w:tabs>
        <w:tab w:val="clear" w:pos="0"/>
      </w:tabs>
      <w:spacing w:before="480" w:line="1" w:lineRule="atLeast"/>
      <w:ind w:leftChars="-1" w:left="-1" w:hangingChars="1" w:hanging="1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5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5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F0D"/>
    <w:pPr>
      <w:spacing w:line="240" w:lineRule="auto"/>
      <w:ind w:left="-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AB7F0D"/>
    <w:pPr>
      <w:spacing w:line="240" w:lineRule="auto"/>
      <w:ind w:leftChars="0" w:firstLineChars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915CA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15CA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  <w:lang w:val="uk-UA" w:eastAsia="ru-RU"/>
    </w:rPr>
  </w:style>
  <w:style w:type="paragraph" w:styleId="a4">
    <w:name w:val="No Spacing"/>
    <w:uiPriority w:val="1"/>
    <w:qFormat/>
    <w:rsid w:val="005915CA"/>
    <w:pPr>
      <w:tabs>
        <w:tab w:val="left" w:pos="0"/>
      </w:tabs>
      <w:spacing w:line="240" w:lineRule="auto"/>
      <w:ind w:leftChars="0" w:firstLineChars="0" w:firstLine="0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4310-179D-45AE-9170-506A5702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3262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Оператор00</dc:creator>
  <cp:lastModifiedBy>Oleksandr</cp:lastModifiedBy>
  <cp:revision>2</cp:revision>
  <dcterms:created xsi:type="dcterms:W3CDTF">2026-04-05T17:02:00Z</dcterms:created>
  <dcterms:modified xsi:type="dcterms:W3CDTF">2026-04-05T17:02:00Z</dcterms:modified>
</cp:coreProperties>
</file>