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2AC" w:rsidRPr="006922AC" w:rsidRDefault="006922AC" w:rsidP="006922A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ru-RU" w:eastAsia="ru-RU"/>
        </w:rPr>
      </w:pPr>
      <w:r w:rsidRPr="00F768EE">
        <w:rPr>
          <w:noProof/>
          <w:lang w:val="ru-RU" w:eastAsia="ru-RU"/>
        </w:rPr>
        <w:drawing>
          <wp:anchor distT="0" distB="0" distL="114300" distR="114300" simplePos="0" relativeHeight="251645440" behindDoc="1" locked="0" layoutInCell="1" allowOverlap="1" wp14:anchorId="7B37C9EF" wp14:editId="264ABD87">
            <wp:simplePos x="0" y="0"/>
            <wp:positionH relativeFrom="column">
              <wp:posOffset>-942975</wp:posOffset>
            </wp:positionH>
            <wp:positionV relativeFrom="paragraph">
              <wp:posOffset>-537845</wp:posOffset>
            </wp:positionV>
            <wp:extent cx="7688911" cy="10710407"/>
            <wp:effectExtent l="0" t="0" r="7620" b="0"/>
            <wp:wrapNone/>
            <wp:docPr id="13" name="Рисунок 13" descr="Рамки для детского сада для текст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ки для детского сада для текста картин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8911" cy="1071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22AC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ru-RU" w:eastAsia="ru-RU"/>
        </w:rPr>
        <w:t xml:space="preserve">ЗАКЛАД </w:t>
      </w:r>
      <w:r w:rsidRPr="006922AC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ДОШКІЛЬНОЇ ОСВІТИ </w:t>
      </w:r>
      <w:r w:rsidRPr="006922AC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ru-RU" w:eastAsia="ru-RU"/>
        </w:rPr>
        <w:t>(ЯСЛА-САДОК)</w:t>
      </w:r>
      <w:r w:rsidRPr="006922AC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 </w:t>
      </w:r>
      <w:r w:rsidRPr="006922AC">
        <w:rPr>
          <w:rFonts w:ascii="Times New Roman" w:eastAsia="Times New Roman" w:hAnsi="Times New Roman" w:cs="Times New Roman"/>
          <w:b/>
          <w:color w:val="000000"/>
          <w:sz w:val="32"/>
          <w:szCs w:val="20"/>
          <w:lang w:val="ru-RU" w:eastAsia="ru-RU"/>
        </w:rPr>
        <w:t xml:space="preserve">№1 </w:t>
      </w:r>
      <w:r w:rsidRPr="006922AC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ru-RU" w:eastAsia="ru-RU"/>
        </w:rPr>
        <w:t xml:space="preserve">«ДЗВІНОЧОК» </w:t>
      </w:r>
    </w:p>
    <w:p w:rsidR="006922AC" w:rsidRPr="006922AC" w:rsidRDefault="006922AC" w:rsidP="00692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22AC">
        <w:rPr>
          <w:rFonts w:ascii="Times New Roman" w:eastAsia="Times New Roman" w:hAnsi="Times New Roman" w:cs="Times New Roman"/>
          <w:b/>
          <w:sz w:val="28"/>
          <w:szCs w:val="32"/>
          <w:lang w:val="ru-RU" w:eastAsia="ru-RU"/>
        </w:rPr>
        <w:t>САРНЕНСЬКОЇ МІСЬКОЇ РАДИ</w:t>
      </w:r>
    </w:p>
    <w:p w:rsidR="006922AC" w:rsidRDefault="006922AC" w:rsidP="006922AC">
      <w:pPr>
        <w:pStyle w:val="a5"/>
        <w:rPr>
          <w:noProof/>
          <w:lang w:val="ru-RU" w:eastAsia="ru-RU"/>
        </w:rPr>
      </w:pPr>
    </w:p>
    <w:p w:rsidR="006922AC" w:rsidRDefault="006922AC" w:rsidP="006922AC">
      <w:pPr>
        <w:pStyle w:val="a5"/>
        <w:rPr>
          <w:noProof/>
          <w:lang w:val="ru-RU" w:eastAsia="ru-RU"/>
        </w:rPr>
      </w:pPr>
    </w:p>
    <w:p w:rsidR="005525C1" w:rsidRPr="00F768EE" w:rsidRDefault="005525C1" w:rsidP="006922AC">
      <w:pPr>
        <w:pStyle w:val="a5"/>
        <w:rPr>
          <w:lang w:eastAsia="uk-UA"/>
        </w:rPr>
      </w:pPr>
    </w:p>
    <w:p w:rsidR="005525C1" w:rsidRDefault="005525C1" w:rsidP="006922AC">
      <w:pPr>
        <w:pStyle w:val="a5"/>
        <w:rPr>
          <w:rFonts w:ascii="Arial" w:hAnsi="Arial" w:cs="Arial"/>
          <w:b/>
          <w:bCs/>
          <w:i/>
          <w:caps/>
          <w:color w:val="000000"/>
          <w:kern w:val="36"/>
          <w:sz w:val="60"/>
          <w:szCs w:val="60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21150" w:rsidRDefault="00121150" w:rsidP="006922AC">
      <w:pPr>
        <w:pStyle w:val="a5"/>
        <w:rPr>
          <w:rFonts w:ascii="Arial" w:hAnsi="Arial" w:cs="Arial"/>
          <w:b/>
          <w:bCs/>
          <w:i/>
          <w:caps/>
          <w:color w:val="00B050"/>
          <w:kern w:val="36"/>
          <w:sz w:val="72"/>
          <w:szCs w:val="7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121150" w:rsidRDefault="00121150" w:rsidP="006922AC">
      <w:pPr>
        <w:pStyle w:val="a5"/>
        <w:rPr>
          <w:rFonts w:ascii="Arial" w:hAnsi="Arial" w:cs="Arial"/>
          <w:b/>
          <w:bCs/>
          <w:i/>
          <w:caps/>
          <w:color w:val="00B050"/>
          <w:kern w:val="36"/>
          <w:sz w:val="72"/>
          <w:szCs w:val="7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6922AC" w:rsidRDefault="006922AC" w:rsidP="006922AC">
      <w:pPr>
        <w:pStyle w:val="a5"/>
        <w:rPr>
          <w:rFonts w:ascii="Arial" w:hAnsi="Arial" w:cs="Arial"/>
          <w:b/>
          <w:bCs/>
          <w:i/>
          <w:caps/>
          <w:color w:val="00B050"/>
          <w:kern w:val="36"/>
          <w:sz w:val="72"/>
          <w:szCs w:val="7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FB350D" w:rsidRPr="00121150" w:rsidRDefault="00FB350D" w:rsidP="006922AC">
      <w:pPr>
        <w:pStyle w:val="a5"/>
        <w:jc w:val="center"/>
        <w:rPr>
          <w:rFonts w:ascii="Arial" w:hAnsi="Arial" w:cs="Arial"/>
          <w:b/>
          <w:bCs/>
          <w:i/>
          <w:caps/>
          <w:color w:val="00B050"/>
          <w:kern w:val="36"/>
          <w:sz w:val="72"/>
          <w:szCs w:val="7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  <w:r w:rsidRPr="00121150">
        <w:rPr>
          <w:rFonts w:ascii="Arial" w:hAnsi="Arial" w:cs="Arial"/>
          <w:b/>
          <w:bCs/>
          <w:i/>
          <w:caps/>
          <w:color w:val="00B050"/>
          <w:kern w:val="36"/>
          <w:sz w:val="72"/>
          <w:szCs w:val="7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Правила про правила: як навчати дитину справедливості</w:t>
      </w:r>
    </w:p>
    <w:p w:rsidR="00B07F9E" w:rsidRPr="00F768EE" w:rsidRDefault="00827D43" w:rsidP="006922AC">
      <w:pPr>
        <w:pStyle w:val="a5"/>
        <w:jc w:val="center"/>
        <w:rPr>
          <w:rFonts w:ascii="Arial" w:hAnsi="Arial" w:cs="Arial"/>
          <w:b/>
          <w:bCs/>
          <w:i/>
          <w:caps/>
          <w:color w:val="00B050"/>
          <w:kern w:val="36"/>
          <w:sz w:val="28"/>
          <w:szCs w:val="28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768EE">
        <w:rPr>
          <w:rFonts w:ascii="Arial" w:hAnsi="Arial" w:cs="Arial"/>
          <w:b/>
          <w:bCs/>
          <w:i/>
          <w:caps/>
          <w:color w:val="00B050"/>
          <w:kern w:val="36"/>
          <w:sz w:val="28"/>
          <w:szCs w:val="28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Консультація для батьків</w:t>
      </w:r>
    </w:p>
    <w:p w:rsidR="005525C1" w:rsidRPr="00F768EE" w:rsidRDefault="00191708" w:rsidP="006922AC">
      <w:pPr>
        <w:pStyle w:val="a5"/>
        <w:jc w:val="center"/>
        <w:rPr>
          <w:rFonts w:ascii="Arial" w:hAnsi="Arial" w:cs="Arial"/>
          <w:bCs/>
          <w:i/>
          <w:color w:val="00B050"/>
          <w:kern w:val="36"/>
          <w:lang w:eastAsia="uk-UA"/>
        </w:rPr>
      </w:pPr>
      <w:r w:rsidRPr="00F768EE">
        <w:rPr>
          <w:rFonts w:ascii="Arial" w:hAnsi="Arial" w:cs="Arial"/>
          <w:bCs/>
          <w:i/>
          <w:caps/>
          <w:color w:val="00B050"/>
          <w:kern w:val="36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(</w:t>
      </w:r>
      <w:r w:rsidR="00681AD8" w:rsidRPr="00F768EE">
        <w:rPr>
          <w:rFonts w:ascii="Arial" w:hAnsi="Arial" w:cs="Arial"/>
          <w:bCs/>
          <w:i/>
          <w:caps/>
          <w:color w:val="00B050"/>
          <w:kern w:val="36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F768EE">
        <w:rPr>
          <w:rFonts w:ascii="Arial" w:hAnsi="Arial" w:cs="Arial"/>
          <w:bCs/>
          <w:i/>
          <w:caps/>
          <w:color w:val="00B050"/>
          <w:kern w:val="36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сталий розвиток</w:t>
      </w:r>
      <w:r w:rsidR="005525C1" w:rsidRPr="00F768EE">
        <w:rPr>
          <w:rFonts w:ascii="Arial" w:hAnsi="Arial" w:cs="Arial"/>
          <w:bCs/>
          <w:i/>
          <w:caps/>
          <w:color w:val="00B050"/>
          <w:kern w:val="36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F768EE">
        <w:rPr>
          <w:rFonts w:ascii="Arial" w:hAnsi="Arial" w:cs="Arial"/>
          <w:bCs/>
          <w:i/>
          <w:caps/>
          <w:color w:val="00B050"/>
          <w:kern w:val="36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)</w:t>
      </w:r>
    </w:p>
    <w:p w:rsidR="005525C1" w:rsidRPr="00F768EE" w:rsidRDefault="005525C1" w:rsidP="006922AC">
      <w:pPr>
        <w:pStyle w:val="a5"/>
        <w:rPr>
          <w:color w:val="00B050"/>
          <w:lang w:eastAsia="uk-UA"/>
        </w:rPr>
      </w:pPr>
    </w:p>
    <w:p w:rsidR="006922AC" w:rsidRDefault="006922AC" w:rsidP="006922AC">
      <w:pPr>
        <w:pStyle w:val="a5"/>
        <w:rPr>
          <w:rFonts w:ascii="Times New Roman" w:hAnsi="Times New Roman"/>
          <w:i/>
          <w:color w:val="00B050"/>
          <w:sz w:val="28"/>
          <w:szCs w:val="28"/>
          <w:lang w:eastAsia="uk-UA"/>
        </w:rPr>
      </w:pPr>
    </w:p>
    <w:p w:rsidR="006922AC" w:rsidRDefault="006922AC" w:rsidP="006922AC">
      <w:pPr>
        <w:pStyle w:val="a5"/>
        <w:rPr>
          <w:rFonts w:ascii="Times New Roman" w:hAnsi="Times New Roman"/>
          <w:i/>
          <w:color w:val="00B050"/>
          <w:sz w:val="28"/>
          <w:szCs w:val="28"/>
          <w:lang w:eastAsia="uk-UA"/>
        </w:rPr>
      </w:pPr>
    </w:p>
    <w:p w:rsidR="006922AC" w:rsidRDefault="006922AC" w:rsidP="006922AC">
      <w:pPr>
        <w:pStyle w:val="a5"/>
        <w:rPr>
          <w:rFonts w:ascii="Times New Roman" w:hAnsi="Times New Roman"/>
          <w:i/>
          <w:color w:val="00B050"/>
          <w:sz w:val="28"/>
          <w:szCs w:val="28"/>
          <w:lang w:eastAsia="uk-UA"/>
        </w:rPr>
      </w:pPr>
    </w:p>
    <w:p w:rsidR="006922AC" w:rsidRDefault="006922AC" w:rsidP="006922AC">
      <w:pPr>
        <w:pStyle w:val="a5"/>
        <w:rPr>
          <w:rFonts w:ascii="Times New Roman" w:hAnsi="Times New Roman"/>
          <w:i/>
          <w:color w:val="00B050"/>
          <w:sz w:val="28"/>
          <w:szCs w:val="28"/>
          <w:lang w:eastAsia="uk-UA"/>
        </w:rPr>
      </w:pPr>
    </w:p>
    <w:p w:rsidR="006922AC" w:rsidRDefault="006922AC" w:rsidP="006922AC">
      <w:pPr>
        <w:pStyle w:val="a5"/>
        <w:rPr>
          <w:rFonts w:ascii="Times New Roman" w:hAnsi="Times New Roman"/>
          <w:i/>
          <w:color w:val="00B050"/>
          <w:sz w:val="28"/>
          <w:szCs w:val="28"/>
          <w:lang w:eastAsia="uk-UA"/>
        </w:rPr>
      </w:pPr>
    </w:p>
    <w:p w:rsidR="006922AC" w:rsidRDefault="006922AC" w:rsidP="006922AC">
      <w:pPr>
        <w:pStyle w:val="a5"/>
        <w:rPr>
          <w:rFonts w:ascii="Times New Roman" w:hAnsi="Times New Roman"/>
          <w:i/>
          <w:color w:val="00B050"/>
          <w:sz w:val="28"/>
          <w:szCs w:val="28"/>
          <w:lang w:eastAsia="uk-UA"/>
        </w:rPr>
      </w:pPr>
    </w:p>
    <w:p w:rsidR="006922AC" w:rsidRDefault="006922AC" w:rsidP="006922AC">
      <w:pPr>
        <w:pStyle w:val="a5"/>
        <w:rPr>
          <w:rFonts w:ascii="Times New Roman" w:hAnsi="Times New Roman"/>
          <w:i/>
          <w:color w:val="00B050"/>
          <w:sz w:val="28"/>
          <w:szCs w:val="28"/>
          <w:lang w:eastAsia="uk-UA"/>
        </w:rPr>
      </w:pPr>
    </w:p>
    <w:p w:rsidR="006922AC" w:rsidRDefault="006922AC" w:rsidP="006922AC">
      <w:pPr>
        <w:pStyle w:val="a5"/>
        <w:rPr>
          <w:rFonts w:ascii="Times New Roman" w:hAnsi="Times New Roman"/>
          <w:i/>
          <w:color w:val="00B050"/>
          <w:sz w:val="28"/>
          <w:szCs w:val="28"/>
          <w:lang w:eastAsia="uk-UA"/>
        </w:rPr>
      </w:pPr>
    </w:p>
    <w:p w:rsidR="006922AC" w:rsidRDefault="006922AC" w:rsidP="006922AC">
      <w:pPr>
        <w:pStyle w:val="a5"/>
        <w:rPr>
          <w:rFonts w:ascii="Times New Roman" w:hAnsi="Times New Roman"/>
          <w:i/>
          <w:color w:val="00B050"/>
          <w:sz w:val="28"/>
          <w:szCs w:val="28"/>
          <w:lang w:eastAsia="uk-UA"/>
        </w:rPr>
      </w:pPr>
    </w:p>
    <w:p w:rsidR="006922AC" w:rsidRDefault="006922AC" w:rsidP="006922AC">
      <w:pPr>
        <w:pStyle w:val="a5"/>
        <w:rPr>
          <w:rFonts w:ascii="Times New Roman" w:hAnsi="Times New Roman"/>
          <w:i/>
          <w:color w:val="00B050"/>
          <w:sz w:val="28"/>
          <w:szCs w:val="28"/>
          <w:lang w:eastAsia="uk-UA"/>
        </w:rPr>
      </w:pPr>
    </w:p>
    <w:p w:rsidR="006922AC" w:rsidRDefault="006922AC" w:rsidP="006922AC">
      <w:pPr>
        <w:pStyle w:val="a5"/>
        <w:jc w:val="right"/>
        <w:rPr>
          <w:rFonts w:ascii="Times New Roman" w:hAnsi="Times New Roman"/>
          <w:i/>
          <w:color w:val="00B050"/>
          <w:sz w:val="28"/>
          <w:szCs w:val="28"/>
          <w:lang w:eastAsia="uk-UA"/>
        </w:rPr>
      </w:pPr>
    </w:p>
    <w:p w:rsidR="005525C1" w:rsidRDefault="005525C1" w:rsidP="006922AC">
      <w:pPr>
        <w:pStyle w:val="a5"/>
        <w:jc w:val="right"/>
        <w:rPr>
          <w:rFonts w:ascii="Times New Roman" w:hAnsi="Times New Roman"/>
          <w:i/>
          <w:color w:val="00B050"/>
          <w:sz w:val="28"/>
          <w:szCs w:val="28"/>
          <w:lang w:eastAsia="uk-UA"/>
        </w:rPr>
      </w:pPr>
      <w:r w:rsidRPr="00F768EE">
        <w:rPr>
          <w:rFonts w:ascii="Times New Roman" w:hAnsi="Times New Roman"/>
          <w:i/>
          <w:color w:val="00B050"/>
          <w:sz w:val="28"/>
          <w:szCs w:val="28"/>
          <w:lang w:eastAsia="uk-UA"/>
        </w:rPr>
        <w:t xml:space="preserve">Підготовлена </w:t>
      </w:r>
      <w:r w:rsidR="006922AC">
        <w:rPr>
          <w:rFonts w:ascii="Times New Roman" w:hAnsi="Times New Roman"/>
          <w:i/>
          <w:color w:val="00B050"/>
          <w:sz w:val="28"/>
          <w:szCs w:val="28"/>
          <w:lang w:eastAsia="uk-UA"/>
        </w:rPr>
        <w:t>вихователь:</w:t>
      </w:r>
    </w:p>
    <w:p w:rsidR="006922AC" w:rsidRDefault="006922AC" w:rsidP="006922AC">
      <w:pPr>
        <w:pStyle w:val="a5"/>
        <w:jc w:val="right"/>
        <w:rPr>
          <w:rFonts w:ascii="Times New Roman" w:hAnsi="Times New Roman"/>
          <w:b/>
          <w:i/>
          <w:color w:val="00B050"/>
          <w:sz w:val="28"/>
          <w:szCs w:val="28"/>
          <w:lang w:eastAsia="uk-UA"/>
        </w:rPr>
      </w:pPr>
      <w:proofErr w:type="spellStart"/>
      <w:r w:rsidRPr="006922AC">
        <w:rPr>
          <w:rFonts w:ascii="Times New Roman" w:hAnsi="Times New Roman"/>
          <w:b/>
          <w:i/>
          <w:color w:val="00B050"/>
          <w:sz w:val="28"/>
          <w:szCs w:val="28"/>
          <w:lang w:eastAsia="uk-UA"/>
        </w:rPr>
        <w:t>Житнік</w:t>
      </w:r>
      <w:proofErr w:type="spellEnd"/>
      <w:r w:rsidRPr="006922AC">
        <w:rPr>
          <w:rFonts w:ascii="Times New Roman" w:hAnsi="Times New Roman"/>
          <w:b/>
          <w:i/>
          <w:color w:val="00B050"/>
          <w:sz w:val="28"/>
          <w:szCs w:val="28"/>
          <w:lang w:eastAsia="uk-UA"/>
        </w:rPr>
        <w:t xml:space="preserve"> І.В.</w:t>
      </w:r>
    </w:p>
    <w:p w:rsidR="006922AC" w:rsidRDefault="006922AC" w:rsidP="006922AC">
      <w:pPr>
        <w:pStyle w:val="a5"/>
        <w:jc w:val="right"/>
        <w:rPr>
          <w:rFonts w:ascii="Times New Roman" w:hAnsi="Times New Roman"/>
          <w:b/>
          <w:i/>
          <w:color w:val="00B050"/>
          <w:sz w:val="28"/>
          <w:szCs w:val="28"/>
          <w:lang w:eastAsia="uk-UA"/>
        </w:rPr>
      </w:pPr>
    </w:p>
    <w:p w:rsidR="006922AC" w:rsidRDefault="006922AC" w:rsidP="006922AC">
      <w:pPr>
        <w:pStyle w:val="a5"/>
        <w:jc w:val="right"/>
        <w:rPr>
          <w:rFonts w:ascii="Times New Roman" w:hAnsi="Times New Roman"/>
          <w:b/>
          <w:i/>
          <w:color w:val="00B050"/>
          <w:sz w:val="28"/>
          <w:szCs w:val="28"/>
          <w:lang w:eastAsia="uk-UA"/>
        </w:rPr>
      </w:pPr>
    </w:p>
    <w:p w:rsidR="006922AC" w:rsidRDefault="006922AC" w:rsidP="006922AC">
      <w:pPr>
        <w:pStyle w:val="a5"/>
        <w:jc w:val="right"/>
        <w:rPr>
          <w:rFonts w:ascii="Times New Roman" w:hAnsi="Times New Roman"/>
          <w:b/>
          <w:i/>
          <w:color w:val="00B050"/>
          <w:sz w:val="28"/>
          <w:szCs w:val="28"/>
          <w:lang w:eastAsia="uk-UA"/>
        </w:rPr>
      </w:pPr>
    </w:p>
    <w:p w:rsidR="006922AC" w:rsidRPr="006922AC" w:rsidRDefault="006922AC" w:rsidP="006922AC">
      <w:pPr>
        <w:pStyle w:val="a5"/>
        <w:jc w:val="center"/>
        <w:rPr>
          <w:rFonts w:ascii="Times New Roman" w:hAnsi="Times New Roman"/>
          <w:b/>
          <w:i/>
          <w:color w:val="00B050"/>
          <w:sz w:val="28"/>
          <w:szCs w:val="28"/>
          <w:lang w:eastAsia="uk-UA"/>
        </w:rPr>
      </w:pPr>
      <w:r>
        <w:rPr>
          <w:rFonts w:ascii="Times New Roman" w:hAnsi="Times New Roman"/>
          <w:b/>
          <w:i/>
          <w:color w:val="00B050"/>
          <w:sz w:val="28"/>
          <w:szCs w:val="28"/>
          <w:lang w:eastAsia="uk-UA"/>
        </w:rPr>
        <w:t>2021 р.</w:t>
      </w:r>
    </w:p>
    <w:p w:rsidR="005525C1" w:rsidRPr="00F768EE" w:rsidRDefault="005525C1" w:rsidP="006922AC">
      <w:pPr>
        <w:pStyle w:val="a5"/>
        <w:rPr>
          <w:color w:val="00B050"/>
          <w:lang w:eastAsia="uk-UA"/>
        </w:rPr>
      </w:pPr>
    </w:p>
    <w:p w:rsidR="005525C1" w:rsidRDefault="005525C1" w:rsidP="006922AC">
      <w:pPr>
        <w:pStyle w:val="a5"/>
        <w:rPr>
          <w:color w:val="000000"/>
          <w:lang w:eastAsia="uk-UA"/>
        </w:rPr>
      </w:pPr>
    </w:p>
    <w:p w:rsidR="005525C1" w:rsidRDefault="005525C1" w:rsidP="006922AC">
      <w:pPr>
        <w:pStyle w:val="a5"/>
        <w:rPr>
          <w:color w:val="000000"/>
          <w:lang w:eastAsia="uk-UA"/>
        </w:rPr>
      </w:pPr>
    </w:p>
    <w:p w:rsidR="00FB350D" w:rsidRDefault="005525C1" w:rsidP="00FB350D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</w:pPr>
      <w:r w:rsidRPr="00DB3528">
        <w:rPr>
          <w:b/>
          <w:i/>
          <w:caps/>
          <w:noProof/>
          <w:lang w:val="ru-RU"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76672" behindDoc="1" locked="0" layoutInCell="1" allowOverlap="1" wp14:anchorId="2E368B24" wp14:editId="7D84A9FC">
            <wp:simplePos x="0" y="0"/>
            <wp:positionH relativeFrom="column">
              <wp:posOffset>-916940</wp:posOffset>
            </wp:positionH>
            <wp:positionV relativeFrom="paragraph">
              <wp:posOffset>-533400</wp:posOffset>
            </wp:positionV>
            <wp:extent cx="7623810" cy="10773410"/>
            <wp:effectExtent l="0" t="0" r="0" b="8890"/>
            <wp:wrapNone/>
            <wp:docPr id="10" name="Рисунок 10" descr="Рамки для детского сада для текст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ки для детского сада для текста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077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0D">
        <w:rPr>
          <w:rFonts w:ascii="Georgia" w:eastAsia="Times New Roman" w:hAnsi="Georgia" w:cs="Times New Roman"/>
          <w:noProof/>
          <w:color w:val="000000"/>
          <w:sz w:val="27"/>
          <w:szCs w:val="27"/>
          <w:lang w:val="ru-RU" w:eastAsia="ru-RU"/>
        </w:rPr>
        <w:drawing>
          <wp:inline distT="0" distB="0" distL="0" distR="0">
            <wp:extent cx="5637475" cy="4007457"/>
            <wp:effectExtent l="0" t="0" r="1905" b="0"/>
            <wp:docPr id="9" name="Рисунок 9" descr="https://e.profkiosk.ru/service_tbn2/nqdxk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e.profkiosk.ru/service_tbn2/nqdxkq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400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50D" w:rsidRPr="006922AC" w:rsidRDefault="00FB350D" w:rsidP="006922AC">
      <w:pPr>
        <w:shd w:val="clear" w:color="auto" w:fill="FFFFFF"/>
        <w:spacing w:after="0" w:line="315" w:lineRule="atLeast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</w:pPr>
      <w:r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t>Дозволяйте дітям висловлюватися щодо несправедливості</w:t>
      </w:r>
    </w:p>
    <w:p w:rsidR="00FB350D" w:rsidRPr="006922AC" w:rsidRDefault="00FB350D" w:rsidP="006922AC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Діти очікують, що всі будуть грати за правилами, і коли хтось їх порушує, їм потрібно висловити своє незадоволення. Не нехтуйте дитячими скаргами, натомість уважно й терпляче вислухайте дитину й разом із нею поміркуйте, як можна було зробити все по-іншому. Такі розмови зосереджені на справедливості й можуть допомогти дитині вирішувати схожі ситуації в майбутньому.</w:t>
      </w:r>
    </w:p>
    <w:p w:rsidR="00336A08" w:rsidRPr="006922AC" w:rsidRDefault="00DB3528" w:rsidP="006922AC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922AC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48512" behindDoc="1" locked="0" layoutInCell="1" allowOverlap="1" wp14:anchorId="10F40DDE" wp14:editId="7DC4B132">
            <wp:simplePos x="0" y="0"/>
            <wp:positionH relativeFrom="column">
              <wp:posOffset>-904449</wp:posOffset>
            </wp:positionH>
            <wp:positionV relativeFrom="paragraph">
              <wp:posOffset>-561340</wp:posOffset>
            </wp:positionV>
            <wp:extent cx="7623810" cy="10773410"/>
            <wp:effectExtent l="0" t="0" r="0" b="8890"/>
            <wp:wrapNone/>
            <wp:docPr id="15" name="Рисунок 15" descr="Рамки для детского сада для текст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ки для детского сада для текста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077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0D" w:rsidRPr="006922A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7DCECA2A" wp14:editId="012EA8F8">
            <wp:extent cx="5876014" cy="5192201"/>
            <wp:effectExtent l="0" t="0" r="0" b="8890"/>
            <wp:docPr id="8" name="Рисунок 8" descr="https://e.profkiosk.ru/service_tbn2/jhi8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e.profkiosk.ru/service_tbn2/jhi8e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072" cy="519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50D" w:rsidRPr="006922AC" w:rsidRDefault="00FB350D" w:rsidP="006922AC">
      <w:pPr>
        <w:shd w:val="clear" w:color="auto" w:fill="FFFFFF"/>
        <w:spacing w:after="0" w:line="315" w:lineRule="atLeast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</w:pPr>
      <w:r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t>Встановлюйте прості правила</w:t>
      </w:r>
    </w:p>
    <w:p w:rsidR="00FB350D" w:rsidRPr="006922AC" w:rsidRDefault="00FB350D" w:rsidP="006922AC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Правила для дітей мають бути простими й зрозумілими. Скажімо, «Будь добрим до кожного та лагідним до всього». Це можна пояснити так: «Ми не б’ємося, не обзиваємося, не пліткуємо, не ображаємо інших, а також не грюкаємо стільцями, не рвемо папір, не ламаємо олівці й не малюємо на меблях». Якщо діти порушили одне чи кілька правил, </w:t>
      </w:r>
      <w:r w:rsidR="00681AD8"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сядьте  в</w:t>
      </w:r>
      <w:r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коло і разом пригадайте всі встановлені правила.</w:t>
      </w:r>
    </w:p>
    <w:p w:rsidR="00336A08" w:rsidRPr="006922AC" w:rsidRDefault="00827D43" w:rsidP="006922AC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922AC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51584" behindDoc="1" locked="0" layoutInCell="1" allowOverlap="1" wp14:anchorId="2C0F7037" wp14:editId="6750C44C">
            <wp:simplePos x="0" y="0"/>
            <wp:positionH relativeFrom="column">
              <wp:posOffset>-934720</wp:posOffset>
            </wp:positionH>
            <wp:positionV relativeFrom="paragraph">
              <wp:posOffset>-559435</wp:posOffset>
            </wp:positionV>
            <wp:extent cx="7623810" cy="10773410"/>
            <wp:effectExtent l="0" t="0" r="0" b="8890"/>
            <wp:wrapNone/>
            <wp:docPr id="16" name="Рисунок 16" descr="Рамки для детского сада для текст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ки для детского сада для текста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077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0D" w:rsidRPr="006922A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73088" behindDoc="0" locked="0" layoutInCell="1" allowOverlap="1">
            <wp:simplePos x="897890" y="540385"/>
            <wp:positionH relativeFrom="margin">
              <wp:align>center</wp:align>
            </wp:positionH>
            <wp:positionV relativeFrom="margin">
              <wp:align>top</wp:align>
            </wp:positionV>
            <wp:extent cx="6130290" cy="5716905"/>
            <wp:effectExtent l="0" t="0" r="3810" b="0"/>
            <wp:wrapSquare wrapText="bothSides"/>
            <wp:docPr id="7" name="Рисунок 7" descr="https://e.profkiosk.ru/service_tbn2/mdn1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e.profkiosk.ru/service_tbn2/mdn1r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350D" w:rsidRPr="006922AC" w:rsidRDefault="00FB350D" w:rsidP="006922AC">
      <w:pPr>
        <w:shd w:val="clear" w:color="auto" w:fill="FFFFFF"/>
        <w:spacing w:after="0" w:line="315" w:lineRule="atLeast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</w:pPr>
      <w:r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t xml:space="preserve">Дотримуйтеся правил, </w:t>
      </w:r>
      <w:r w:rsidR="003E0BA0"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br/>
      </w:r>
      <w:r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t>яких навчаєте дітей</w:t>
      </w:r>
    </w:p>
    <w:p w:rsidR="00FB350D" w:rsidRPr="006922AC" w:rsidRDefault="00FB350D" w:rsidP="006922AC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Діти зазвичай наслідують те, що бачать. Тому вони мають розуміти, що правила встановлені для всіх. І якщо дорослі будуть порушувати ці правила, діти також швидко почнуть їх ігнорувати й чинити опір. Дотримуйтеся правил у будь-яких обставинах, а не лише тоді, коли вам це зручно.</w:t>
      </w:r>
    </w:p>
    <w:p w:rsidR="00336A08" w:rsidRPr="006922AC" w:rsidRDefault="00827D43" w:rsidP="006922AC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922AC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54656" behindDoc="1" locked="0" layoutInCell="1" allowOverlap="1" wp14:anchorId="1A3783DA" wp14:editId="5EC9FD50">
            <wp:simplePos x="0" y="0"/>
            <wp:positionH relativeFrom="column">
              <wp:posOffset>-916940</wp:posOffset>
            </wp:positionH>
            <wp:positionV relativeFrom="paragraph">
              <wp:posOffset>-549910</wp:posOffset>
            </wp:positionV>
            <wp:extent cx="7623810" cy="10773410"/>
            <wp:effectExtent l="0" t="0" r="0" b="8890"/>
            <wp:wrapNone/>
            <wp:docPr id="17" name="Рисунок 17" descr="Рамки для детского сада для текст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ки для детского сада для текста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077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0D" w:rsidRPr="006922A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0607CBF8" wp14:editId="74289DC4">
            <wp:extent cx="5987333" cy="5446643"/>
            <wp:effectExtent l="0" t="0" r="0" b="1905"/>
            <wp:docPr id="6" name="Рисунок 6" descr="https://e.profkiosk.ru/service_tbn2/nfmh9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e.profkiosk.ru/service_tbn2/nfmh9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392" cy="544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50D" w:rsidRPr="006922AC" w:rsidRDefault="00FB350D" w:rsidP="006922AC">
      <w:pPr>
        <w:shd w:val="clear" w:color="auto" w:fill="FFFFFF"/>
        <w:spacing w:after="0" w:line="315" w:lineRule="atLeast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</w:pPr>
      <w:r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t>Ставтеся до всіх однаково, не виділяйте улюбленців</w:t>
      </w:r>
    </w:p>
    <w:p w:rsidR="00FB350D" w:rsidRPr="006922AC" w:rsidRDefault="00FB350D" w:rsidP="006922AC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Між дітьми часто точиться боротьба за іграшки, їжу, привілеї чи увагу дорослих. Нерідко причина суперечки в тому, що діти вважають когось із </w:t>
      </w:r>
      <w:r w:rsidR="00C13CE9"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них</w:t>
      </w:r>
      <w:r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улюбленцем </w:t>
      </w:r>
      <w:r w:rsidR="00C13CE9"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батьків</w:t>
      </w:r>
      <w:r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 Намагайтеся приділяти однакову увагу всім дітям. Дослухайтеся до того, як дитина розповідає про свої думки та мрії, що вона думає про випадки несправедливості, з якими вона стикалася, тощо.</w:t>
      </w:r>
    </w:p>
    <w:p w:rsidR="00FB350D" w:rsidRPr="006922AC" w:rsidRDefault="00B462C7" w:rsidP="006922AC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922AC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57728" behindDoc="1" locked="0" layoutInCell="1" allowOverlap="1" wp14:anchorId="3D362136" wp14:editId="60A4E8D6">
            <wp:simplePos x="0" y="0"/>
            <wp:positionH relativeFrom="column">
              <wp:posOffset>-930910</wp:posOffset>
            </wp:positionH>
            <wp:positionV relativeFrom="paragraph">
              <wp:posOffset>-603885</wp:posOffset>
            </wp:positionV>
            <wp:extent cx="7623810" cy="10773410"/>
            <wp:effectExtent l="0" t="0" r="0" b="8890"/>
            <wp:wrapNone/>
            <wp:docPr id="18" name="Рисунок 18" descr="Рамки для детского сада для текст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ки для детского сада для текста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077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0D" w:rsidRPr="006922A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318539E0" wp14:editId="5F0A21F0">
            <wp:extent cx="5637474" cy="4675367"/>
            <wp:effectExtent l="0" t="0" r="1905" b="0"/>
            <wp:docPr id="5" name="Рисунок 5" descr="https://e.profkiosk.ru/service_tbn2/zenfj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e.profkiosk.ru/service_tbn2/zenfj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467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5C1"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t>Наддавайте</w:t>
      </w:r>
      <w:r w:rsidR="00FB350D"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t xml:space="preserve"> змогу дітям </w:t>
      </w:r>
      <w:r w:rsidR="003E0BA0"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br/>
      </w:r>
      <w:r w:rsidR="00FB350D"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t>навчатися кожного дня</w:t>
      </w:r>
    </w:p>
    <w:p w:rsidR="00FB350D" w:rsidRPr="006922AC" w:rsidRDefault="00FB350D" w:rsidP="006922AC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У щоденному житті звертайте увагу дітей на правила, які вони можуть зрозуміти. Гарним прикладом є сигнали світлофора чи знаки дорожнього руху, які регулюють поведінку на вулиці. Встановіть разом із дітьми правила щоденного життя у </w:t>
      </w:r>
      <w:r w:rsidR="00EB3A5C"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вдома</w:t>
      </w:r>
      <w:r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скажімо: чекати своєї черги, щоб погратися з іграшкою; складати особисті речі в шафку, прибирати за собою. Щодня навчайте </w:t>
      </w:r>
      <w:r w:rsidR="00EB3A5C"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дитину</w:t>
      </w:r>
      <w:r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дотримуватися встановлених правил.</w:t>
      </w:r>
    </w:p>
    <w:p w:rsidR="00FB350D" w:rsidRPr="006922AC" w:rsidRDefault="00AA1770" w:rsidP="006922AC">
      <w:pPr>
        <w:shd w:val="clear" w:color="auto" w:fill="FFFFFF"/>
        <w:spacing w:after="0" w:line="420" w:lineRule="atLeast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922AC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0800" behindDoc="1" locked="0" layoutInCell="1" allowOverlap="1" wp14:anchorId="4AFCDC82" wp14:editId="61A44FF9">
            <wp:simplePos x="0" y="0"/>
            <wp:positionH relativeFrom="column">
              <wp:posOffset>-929005</wp:posOffset>
            </wp:positionH>
            <wp:positionV relativeFrom="paragraph">
              <wp:posOffset>-554355</wp:posOffset>
            </wp:positionV>
            <wp:extent cx="7623810" cy="10773410"/>
            <wp:effectExtent l="0" t="0" r="0" b="8890"/>
            <wp:wrapNone/>
            <wp:docPr id="19" name="Рисунок 19" descr="Рамки для детского сада для текст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ки для детского сада для текста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077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0D" w:rsidRPr="006922A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779D011C" wp14:editId="5D408076">
            <wp:extent cx="5637530" cy="5637530"/>
            <wp:effectExtent l="0" t="0" r="1270" b="1270"/>
            <wp:docPr id="4" name="Рисунок 4" descr="https://e.profkiosk.ru/service_tbn2/imwh8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e.profkiosk.ru/service_tbn2/imwh8l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563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50D"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t xml:space="preserve">Створюйте безпечні </w:t>
      </w:r>
      <w:r w:rsidR="003E0BA0"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br/>
      </w:r>
      <w:r w:rsidR="00FB350D"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t>й комфортні умови</w:t>
      </w:r>
    </w:p>
    <w:p w:rsidR="00FB350D" w:rsidRPr="006922AC" w:rsidRDefault="00FB350D" w:rsidP="006922AC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Діти мають знати свої обмеження, починаючи з трирічного віку. До того вони зазвичай копіюють поведінку дорослих, і їх просто треба скеровувати у правильному напрямі. Установіть для </w:t>
      </w:r>
      <w:r w:rsidR="00EB3A5C"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дитини</w:t>
      </w:r>
      <w:r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правила відповідно до принципу «не зашкодь». Якщо діти знають, що є певні межі, які ніхто не повинен перетинати, вони почуваються в безпеці.</w:t>
      </w:r>
    </w:p>
    <w:p w:rsidR="00FB350D" w:rsidRPr="006922AC" w:rsidRDefault="00AA1770" w:rsidP="006922AC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922AC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3872" behindDoc="1" locked="0" layoutInCell="1" allowOverlap="1" wp14:anchorId="395DABCF" wp14:editId="5995060E">
            <wp:simplePos x="0" y="0"/>
            <wp:positionH relativeFrom="column">
              <wp:posOffset>-935990</wp:posOffset>
            </wp:positionH>
            <wp:positionV relativeFrom="paragraph">
              <wp:posOffset>-553085</wp:posOffset>
            </wp:positionV>
            <wp:extent cx="7623810" cy="10773410"/>
            <wp:effectExtent l="0" t="0" r="0" b="8890"/>
            <wp:wrapNone/>
            <wp:docPr id="20" name="Рисунок 20" descr="Рамки для детского сада для текст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ки для детского сада для текста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077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0D" w:rsidRPr="006922A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45162978" wp14:editId="7E41A706">
            <wp:extent cx="5637530" cy="5637530"/>
            <wp:effectExtent l="0" t="0" r="1270" b="1270"/>
            <wp:docPr id="3" name="Рисунок 3" descr="https://e.profkiosk.ru/service_tbn2/xunze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e.profkiosk.ru/service_tbn2/xunzeu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563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50D" w:rsidRPr="006922AC" w:rsidRDefault="00FB350D" w:rsidP="006922AC">
      <w:pPr>
        <w:shd w:val="clear" w:color="auto" w:fill="FFFFFF"/>
        <w:spacing w:after="0" w:line="315" w:lineRule="atLeast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</w:pPr>
      <w:r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t>Грайте з дітьми в ігри, в яких треба дотримуватися правил</w:t>
      </w:r>
    </w:p>
    <w:p w:rsidR="00FB350D" w:rsidRPr="006922AC" w:rsidRDefault="00FB350D" w:rsidP="006922AC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Діти дошкільного віку люблять гратися, бігати та сміятися. Навчіть їх грати у прості ігри — хованки, здобуття прапору тощо. Дітям дуже подобаються ігри з правилами. Вони навіть самі можуть вигадати правила, яких повинні будуть дотримуватися всі, хто </w:t>
      </w:r>
      <w:r w:rsidR="005525C1"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бажатиме </w:t>
      </w:r>
      <w:r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із ними грати.</w:t>
      </w:r>
    </w:p>
    <w:p w:rsidR="00FB350D" w:rsidRPr="006922AC" w:rsidRDefault="00AA1770" w:rsidP="006922AC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922AC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6944" behindDoc="1" locked="0" layoutInCell="1" allowOverlap="1" wp14:anchorId="1058E267" wp14:editId="3CF24057">
            <wp:simplePos x="0" y="0"/>
            <wp:positionH relativeFrom="column">
              <wp:posOffset>-925404</wp:posOffset>
            </wp:positionH>
            <wp:positionV relativeFrom="paragraph">
              <wp:posOffset>-536575</wp:posOffset>
            </wp:positionV>
            <wp:extent cx="7623810" cy="10773410"/>
            <wp:effectExtent l="0" t="0" r="0" b="8890"/>
            <wp:wrapNone/>
            <wp:docPr id="21" name="Рисунок 21" descr="Рамки для детского сада для текст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ки для детского сада для текста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077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0D" w:rsidRPr="006922A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349B28EA" wp14:editId="3F7D74A5">
            <wp:extent cx="5820354" cy="4071068"/>
            <wp:effectExtent l="0" t="0" r="9525" b="5715"/>
            <wp:docPr id="2" name="Рисунок 2" descr="https://e.profkiosk.ru/service_tbn2/kwh0y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e.profkiosk.ru/service_tbn2/kwh0y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3" cy="407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50D" w:rsidRPr="006922AC" w:rsidRDefault="00FB350D" w:rsidP="006922AC">
      <w:pPr>
        <w:shd w:val="clear" w:color="auto" w:fill="FFFFFF"/>
        <w:spacing w:after="0" w:line="240" w:lineRule="auto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</w:pPr>
      <w:r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t>Давайте дітям змогу</w:t>
      </w:r>
      <w:r w:rsidR="003E0BA0"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br/>
      </w:r>
      <w:r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t xml:space="preserve"> погратися в дорослих</w:t>
      </w:r>
    </w:p>
    <w:p w:rsidR="00FB350D" w:rsidRPr="006922AC" w:rsidRDefault="00FB350D" w:rsidP="006922AC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Поспостерігайте за грою дітей в дорослих та дізнайтеся, як діти сприймають вашу поведінку. Вони намагаються бути дорослими й імітують дії, слова та інтонації своїх батьків і вихователів. Фраза «Уявімо, що я — мама, а ти — дитина» — початок гри. Відтак діти виявляють або турботу, або погане ставлення — залежно від того, що вони отримують від дорослих. Давайте дітям змогу грати в такі ігри, щоб вони ліпше розуміли, що таке справедливість і несправедливість, а ви — бачили свої помилки.</w:t>
      </w:r>
    </w:p>
    <w:p w:rsidR="00FB350D" w:rsidRPr="006922AC" w:rsidRDefault="00AA1770" w:rsidP="006922AC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922AC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70016" behindDoc="1" locked="0" layoutInCell="1" allowOverlap="1" wp14:anchorId="168FC5B9" wp14:editId="24A113DD">
            <wp:simplePos x="0" y="0"/>
            <wp:positionH relativeFrom="column">
              <wp:posOffset>-891844</wp:posOffset>
            </wp:positionH>
            <wp:positionV relativeFrom="paragraph">
              <wp:posOffset>-523847</wp:posOffset>
            </wp:positionV>
            <wp:extent cx="7664496" cy="10670650"/>
            <wp:effectExtent l="0" t="0" r="0" b="0"/>
            <wp:wrapNone/>
            <wp:docPr id="22" name="Рисунок 22" descr="Рамки для детского сада для текст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ки для детского сада для текста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96" cy="106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0D" w:rsidRPr="006922A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53E70955" wp14:editId="615DEEBF">
            <wp:extent cx="5637530" cy="5637530"/>
            <wp:effectExtent l="0" t="0" r="1270" b="1270"/>
            <wp:docPr id="1" name="Рисунок 1" descr="https://e.profkiosk.ru/service_tbn2/bj0nu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e.profkiosk.ru/service_tbn2/bj0nua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563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F9E" w:rsidRPr="006922AC" w:rsidRDefault="00B07F9E" w:rsidP="006922AC">
      <w:pPr>
        <w:shd w:val="clear" w:color="auto" w:fill="FFFFFF"/>
        <w:spacing w:after="0" w:line="315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</w:pPr>
    </w:p>
    <w:p w:rsidR="00FB350D" w:rsidRPr="006922AC" w:rsidRDefault="00FB350D" w:rsidP="006922AC">
      <w:pPr>
        <w:shd w:val="clear" w:color="auto" w:fill="FFFFFF"/>
        <w:spacing w:after="0" w:line="315" w:lineRule="atLeast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</w:pPr>
      <w:proofErr w:type="spellStart"/>
      <w:r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t>Визнавайте</w:t>
      </w:r>
      <w:proofErr w:type="spellEnd"/>
      <w:r w:rsidRPr="006922AC">
        <w:rPr>
          <w:rFonts w:ascii="Times New Roman" w:eastAsia="Times New Roman" w:hAnsi="Times New Roman" w:cs="Times New Roman"/>
          <w:b/>
          <w:bCs/>
          <w:i/>
          <w:color w:val="F7941D"/>
          <w:sz w:val="28"/>
          <w:szCs w:val="28"/>
          <w:lang w:eastAsia="uk-UA"/>
        </w:rPr>
        <w:t xml:space="preserve"> свої помилки</w:t>
      </w:r>
    </w:p>
    <w:p w:rsidR="00FB350D" w:rsidRPr="006922AC" w:rsidRDefault="00FB350D" w:rsidP="006922AC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69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Інколи дорослі припускаються помилок і звинувачують дітей у тому, чого вони не робили. Важливо, щоб батьки та вихователі вміли визнавати свої помилки і просили вибачення. Так діти пересвідчуватимуться, що справедливість відновлюється.</w:t>
      </w:r>
    </w:p>
    <w:p w:rsidR="00AA1770" w:rsidRPr="006922AC" w:rsidRDefault="00AA1770" w:rsidP="006922AC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</w:pPr>
    </w:p>
    <w:p w:rsidR="00AA1770" w:rsidRPr="006922AC" w:rsidRDefault="00AA1770" w:rsidP="006922AC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</w:pPr>
    </w:p>
    <w:p w:rsidR="00242C5C" w:rsidRPr="006922AC" w:rsidRDefault="00242C5C" w:rsidP="006922AC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sectPr w:rsidR="00242C5C" w:rsidRPr="006922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50D"/>
    <w:rsid w:val="00121150"/>
    <w:rsid w:val="00191708"/>
    <w:rsid w:val="00242C5C"/>
    <w:rsid w:val="00336A08"/>
    <w:rsid w:val="003E0BA0"/>
    <w:rsid w:val="003E446D"/>
    <w:rsid w:val="005525C1"/>
    <w:rsid w:val="00681AD8"/>
    <w:rsid w:val="006922AC"/>
    <w:rsid w:val="006A590F"/>
    <w:rsid w:val="00827D43"/>
    <w:rsid w:val="0089169D"/>
    <w:rsid w:val="0096239F"/>
    <w:rsid w:val="00A836EA"/>
    <w:rsid w:val="00AA1770"/>
    <w:rsid w:val="00B07F9E"/>
    <w:rsid w:val="00B462C7"/>
    <w:rsid w:val="00C13CE9"/>
    <w:rsid w:val="00DB3528"/>
    <w:rsid w:val="00EB3A5C"/>
    <w:rsid w:val="00EE5CD3"/>
    <w:rsid w:val="00F768EE"/>
    <w:rsid w:val="00FB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0C185-1AB0-4868-A8AB-5F2BD561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50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922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2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microsoft.com/office/2007/relationships/hdphoto" Target="media/hdphoto1.wdp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</dc:creator>
  <cp:lastModifiedBy>Admin</cp:lastModifiedBy>
  <cp:revision>3</cp:revision>
  <cp:lastPrinted>2020-04-09T10:24:00Z</cp:lastPrinted>
  <dcterms:created xsi:type="dcterms:W3CDTF">2020-04-20T07:53:00Z</dcterms:created>
  <dcterms:modified xsi:type="dcterms:W3CDTF">2021-12-02T08:21:00Z</dcterms:modified>
</cp:coreProperties>
</file>