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55" w:rsidRPr="006B3B65" w:rsidRDefault="009C7C55" w:rsidP="009C7C5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B65">
        <w:rPr>
          <w:rFonts w:ascii="Times New Roman" w:hAnsi="Times New Roman" w:cs="Times New Roman"/>
          <w:b/>
          <w:sz w:val="28"/>
          <w:szCs w:val="28"/>
        </w:rPr>
        <w:t>ЗАКЛАД ДОШКІЛЬНОЇ ОСВІТИ (ЯСЛА-САДОК)</w:t>
      </w:r>
    </w:p>
    <w:p w:rsidR="009C7C55" w:rsidRPr="006B3B65" w:rsidRDefault="009C7C55" w:rsidP="009C7C5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B65">
        <w:rPr>
          <w:rFonts w:ascii="Times New Roman" w:hAnsi="Times New Roman" w:cs="Times New Roman"/>
          <w:b/>
          <w:sz w:val="28"/>
          <w:szCs w:val="28"/>
        </w:rPr>
        <w:t>№1 «ДЗВІНОЧОК» САРНЕНСЬКОЇ МІСЬКОЇ РАДИ</w:t>
      </w:r>
    </w:p>
    <w:p w:rsidR="005B798A" w:rsidRDefault="004C2F91">
      <w:pPr>
        <w:shd w:val="clear" w:color="auto" w:fill="FFFFFF"/>
        <w:spacing w:after="0" w:line="240" w:lineRule="auto"/>
        <w:ind w:right="282"/>
        <w:rPr>
          <w:rFonts w:ascii="Arial" w:eastAsia="Arial" w:hAnsi="Arial" w:cs="Arial"/>
          <w:color w:val="333333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 </w:t>
      </w:r>
    </w:p>
    <w:p w:rsidR="005B798A" w:rsidRDefault="005B798A">
      <w:pPr>
        <w:shd w:val="clear" w:color="auto" w:fill="FFFFFF"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</w:p>
    <w:p w:rsidR="005B798A" w:rsidRDefault="005B798A">
      <w:pPr>
        <w:shd w:val="clear" w:color="auto" w:fill="FFFFFF"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</w:p>
    <w:p w:rsidR="005B798A" w:rsidRDefault="005B798A">
      <w:pPr>
        <w:shd w:val="clear" w:color="auto" w:fill="FFFFFF"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</w:p>
    <w:p w:rsidR="005B798A" w:rsidRDefault="005B798A">
      <w:pPr>
        <w:shd w:val="clear" w:color="auto" w:fill="FFFFFF"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</w:p>
    <w:p w:rsidR="005B798A" w:rsidRDefault="005B798A">
      <w:pPr>
        <w:shd w:val="clear" w:color="auto" w:fill="FFFFFF"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</w:p>
    <w:p w:rsidR="009C7C55" w:rsidRDefault="009C7C55">
      <w:pPr>
        <w:shd w:val="clear" w:color="auto" w:fill="FFFFFF"/>
        <w:spacing w:after="120" w:line="240" w:lineRule="auto"/>
        <w:ind w:right="567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C7C55" w:rsidRDefault="009C7C55">
      <w:pPr>
        <w:shd w:val="clear" w:color="auto" w:fill="FFFFFF"/>
        <w:spacing w:after="120" w:line="240" w:lineRule="auto"/>
        <w:ind w:right="567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C7C55" w:rsidRDefault="009C7C55">
      <w:pPr>
        <w:shd w:val="clear" w:color="auto" w:fill="FFFFFF"/>
        <w:spacing w:after="120" w:line="240" w:lineRule="auto"/>
        <w:ind w:right="567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C7C55" w:rsidRDefault="009C7C55">
      <w:pPr>
        <w:shd w:val="clear" w:color="auto" w:fill="FFFFFF"/>
        <w:spacing w:after="120" w:line="240" w:lineRule="auto"/>
        <w:ind w:right="567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B798A" w:rsidRPr="009C7C55" w:rsidRDefault="009C7C55" w:rsidP="009C7C55">
      <w:pPr>
        <w:shd w:val="clear" w:color="auto" w:fill="FFFFFF"/>
        <w:spacing w:after="120" w:line="240" w:lineRule="auto"/>
        <w:ind w:right="567"/>
        <w:rPr>
          <w:rFonts w:ascii="Arial" w:eastAsia="Arial" w:hAnsi="Arial" w:cs="Arial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                              </w:t>
      </w:r>
      <w:r w:rsidR="004C2F91" w:rsidRPr="009C7C5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Рекомендації для батьків</w:t>
      </w:r>
    </w:p>
    <w:p w:rsidR="005B798A" w:rsidRPr="009C7C55" w:rsidRDefault="004C2F91" w:rsidP="009C7C55">
      <w:pPr>
        <w:shd w:val="clear" w:color="auto" w:fill="FFFFFF"/>
        <w:spacing w:after="120" w:line="240" w:lineRule="auto"/>
        <w:ind w:left="567" w:right="567" w:firstLine="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9C7C5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щодо фізичного виховання дітей дошкільного віку</w:t>
      </w:r>
    </w:p>
    <w:p w:rsidR="005B798A" w:rsidRDefault="005B798A" w:rsidP="009C7C55">
      <w:pPr>
        <w:shd w:val="clear" w:color="auto" w:fill="FFFFFF"/>
        <w:spacing w:after="120" w:line="240" w:lineRule="auto"/>
        <w:ind w:left="567" w:right="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98A" w:rsidRDefault="005B798A" w:rsidP="009C7C55">
      <w:pPr>
        <w:shd w:val="clear" w:color="auto" w:fill="FFFFFF"/>
        <w:spacing w:after="120" w:line="240" w:lineRule="auto"/>
        <w:ind w:left="567" w:right="567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7C55" w:rsidRDefault="009C7C55" w:rsidP="009C7C55">
      <w:pPr>
        <w:shd w:val="clear" w:color="auto" w:fill="FFFFFF"/>
        <w:spacing w:after="120" w:line="240" w:lineRule="auto"/>
        <w:ind w:left="567" w:right="567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7C55" w:rsidRDefault="009C7C55" w:rsidP="009C7C55">
      <w:pPr>
        <w:shd w:val="clear" w:color="auto" w:fill="FFFFFF"/>
        <w:spacing w:after="120" w:line="240" w:lineRule="auto"/>
        <w:ind w:left="567" w:right="567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7C55" w:rsidRDefault="009C7C55" w:rsidP="009C7C55">
      <w:pPr>
        <w:shd w:val="clear" w:color="auto" w:fill="FFFFFF"/>
        <w:spacing w:after="120" w:line="240" w:lineRule="auto"/>
        <w:ind w:left="567" w:right="567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7C55" w:rsidRDefault="009C7C55" w:rsidP="009C7C55">
      <w:pPr>
        <w:shd w:val="clear" w:color="auto" w:fill="FFFFFF"/>
        <w:spacing w:after="120" w:line="240" w:lineRule="auto"/>
        <w:ind w:left="567" w:right="567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98A" w:rsidRDefault="005B798A" w:rsidP="009C7C55">
      <w:pPr>
        <w:shd w:val="clear" w:color="auto" w:fill="FFFFFF"/>
        <w:spacing w:after="120" w:line="240" w:lineRule="auto"/>
        <w:ind w:left="567" w:right="567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98A" w:rsidRDefault="004C2F91" w:rsidP="009C7C55">
      <w:pPr>
        <w:shd w:val="clear" w:color="auto" w:fill="FFFFFF"/>
        <w:spacing w:after="120" w:line="240" w:lineRule="auto"/>
        <w:ind w:left="567" w:right="567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Підготувала </w:t>
      </w:r>
    </w:p>
    <w:p w:rsidR="005B798A" w:rsidRDefault="004C2F91" w:rsidP="009C7C55">
      <w:pPr>
        <w:shd w:val="clear" w:color="auto" w:fill="FFFFFF"/>
        <w:spacing w:after="120" w:line="240" w:lineRule="auto"/>
        <w:ind w:left="567" w:right="567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інструктор з фізкультури </w:t>
      </w:r>
    </w:p>
    <w:p w:rsidR="005B798A" w:rsidRDefault="004C2F91" w:rsidP="009C7C55">
      <w:pPr>
        <w:shd w:val="clear" w:color="auto" w:fill="FFFFFF"/>
        <w:spacing w:after="120" w:line="240" w:lineRule="auto"/>
        <w:ind w:left="567" w:right="567" w:firstLine="567"/>
        <w:jc w:val="right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Людмила Довгопола</w:t>
      </w:r>
    </w:p>
    <w:p w:rsidR="005B798A" w:rsidRDefault="004C2F91" w:rsidP="009C7C55">
      <w:pPr>
        <w:shd w:val="clear" w:color="auto" w:fill="FFFFFF"/>
        <w:spacing w:after="0" w:line="240" w:lineRule="auto"/>
        <w:ind w:left="567" w:right="566" w:firstLine="567"/>
        <w:rPr>
          <w:rFonts w:ascii="Arial" w:eastAsia="Arial" w:hAnsi="Arial" w:cs="Arial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B798A" w:rsidRDefault="004C2F91">
      <w:pPr>
        <w:shd w:val="clear" w:color="auto" w:fill="FFFFFF"/>
        <w:spacing w:after="0"/>
        <w:ind w:left="567" w:right="566" w:firstLine="567"/>
        <w:jc w:val="center"/>
        <w:rPr>
          <w:rFonts w:ascii="Arial" w:eastAsia="Arial" w:hAnsi="Arial" w:cs="Arial"/>
          <w:color w:val="333333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 </w:t>
      </w:r>
    </w:p>
    <w:p w:rsidR="005B798A" w:rsidRDefault="004C2F91">
      <w:pPr>
        <w:shd w:val="clear" w:color="auto" w:fill="FFFFFF"/>
        <w:spacing w:after="0" w:line="240" w:lineRule="auto"/>
        <w:ind w:left="567" w:right="566" w:firstLine="567"/>
        <w:jc w:val="center"/>
        <w:rPr>
          <w:rFonts w:ascii="Arial" w:eastAsia="Arial" w:hAnsi="Arial" w:cs="Arial"/>
          <w:color w:val="333333"/>
          <w:sz w:val="44"/>
          <w:szCs w:val="44"/>
        </w:rPr>
      </w:pPr>
      <w:r>
        <w:rPr>
          <w:rFonts w:ascii="Times New Roman" w:eastAsia="Times New Roman" w:hAnsi="Times New Roman" w:cs="Times New Roman"/>
          <w:color w:val="FF0000"/>
          <w:sz w:val="44"/>
          <w:szCs w:val="44"/>
        </w:rPr>
        <w:t> </w:t>
      </w:r>
    </w:p>
    <w:p w:rsidR="005B798A" w:rsidRDefault="004C2F91">
      <w:pPr>
        <w:shd w:val="clear" w:color="auto" w:fill="FFFFFF"/>
        <w:spacing w:after="0" w:line="240" w:lineRule="auto"/>
        <w:ind w:right="282"/>
        <w:rPr>
          <w:rFonts w:ascii="Arial" w:eastAsia="Arial" w:hAnsi="Arial" w:cs="Arial"/>
          <w:color w:val="333333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 </w:t>
      </w:r>
    </w:p>
    <w:p w:rsidR="005B798A" w:rsidRDefault="004C2F91">
      <w:pPr>
        <w:shd w:val="clear" w:color="auto" w:fill="FFFFFF"/>
        <w:spacing w:after="0"/>
        <w:ind w:right="282"/>
        <w:rPr>
          <w:rFonts w:ascii="Arial" w:eastAsia="Arial" w:hAnsi="Arial" w:cs="Arial"/>
          <w:color w:val="333333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 </w:t>
      </w:r>
    </w:p>
    <w:p w:rsidR="005B798A" w:rsidRDefault="004C2F91">
      <w:pPr>
        <w:shd w:val="clear" w:color="auto" w:fill="FFFFFF"/>
        <w:spacing w:after="0"/>
        <w:ind w:right="282"/>
        <w:rPr>
          <w:rFonts w:ascii="Arial" w:eastAsia="Arial" w:hAnsi="Arial" w:cs="Arial"/>
          <w:color w:val="333333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 </w:t>
      </w:r>
    </w:p>
    <w:p w:rsidR="005B798A" w:rsidRDefault="004C2F91">
      <w:pPr>
        <w:shd w:val="clear" w:color="auto" w:fill="FFFFFF"/>
        <w:spacing w:after="0"/>
        <w:ind w:right="282"/>
        <w:rPr>
          <w:rFonts w:ascii="Arial" w:eastAsia="Arial" w:hAnsi="Arial" w:cs="Arial"/>
          <w:color w:val="333333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 </w:t>
      </w:r>
    </w:p>
    <w:p w:rsidR="005B798A" w:rsidRDefault="004C2F91">
      <w:pPr>
        <w:shd w:val="clear" w:color="auto" w:fill="FFFFFF"/>
        <w:spacing w:after="0"/>
        <w:ind w:right="282"/>
        <w:rPr>
          <w:rFonts w:ascii="Arial" w:eastAsia="Arial" w:hAnsi="Arial" w:cs="Arial"/>
          <w:color w:val="333333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 </w:t>
      </w:r>
    </w:p>
    <w:p w:rsidR="005B798A" w:rsidRPr="009C7C55" w:rsidRDefault="004C2F91" w:rsidP="009C7C55">
      <w:pPr>
        <w:shd w:val="clear" w:color="auto" w:fill="FFFFFF"/>
        <w:spacing w:after="0"/>
        <w:ind w:right="282"/>
        <w:rPr>
          <w:rFonts w:ascii="Arial" w:eastAsia="Arial" w:hAnsi="Arial" w:cs="Arial"/>
          <w:color w:val="333333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 </w:t>
      </w:r>
      <w:r>
        <w:rPr>
          <w:rFonts w:ascii="Times New Roman" w:eastAsia="Times New Roman" w:hAnsi="Times New Roman" w:cs="Times New Roman"/>
          <w:i/>
          <w:color w:val="333333"/>
          <w:sz w:val="32"/>
          <w:szCs w:val="32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lastRenderedPageBreak/>
        <w:t>Гімнастика, фізичні вправи, ходьба повинні міцно ввійти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в повсякденний побут кожного, хто бажає зберегти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працездатність, здоров’я, повноцінне радісне життя.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</w:t>
      </w:r>
      <w:r w:rsidRPr="009C7C55">
        <w:rPr>
          <w:rFonts w:ascii="Times New Roman" w:hAnsi="Times New Roman" w:cs="Times New Roman"/>
          <w:b/>
          <w:sz w:val="24"/>
          <w:szCs w:val="24"/>
        </w:rPr>
        <w:t>Гіппократ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 xml:space="preserve"> Одним із головних завдань педагогічного процесу є оздоровлення  дітей. Щоб ця робота мала успіх, батьки повинні стати не тільки спостерігачами, </w:t>
      </w:r>
      <w:r w:rsidRPr="009C7C55">
        <w:rPr>
          <w:rFonts w:ascii="Times New Roman" w:hAnsi="Times New Roman" w:cs="Times New Roman"/>
          <w:sz w:val="24"/>
          <w:szCs w:val="24"/>
        </w:rPr>
        <w:t>але й безпосередніми учасниками.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Основними напрямами фізкультурно – оздоровчої роботи є: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1. Загальновідомі види рухової активності: ранкова гімнастика, рухливі ігри та фізичні вправи під час прогулянок, фізкультхвилинки на заняттях із розумовим навантаженням і фізкультурні паузи між заняттями.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2. Навчальні заняття з фізичної культури як основн</w:t>
      </w:r>
      <w:r w:rsidRPr="009C7C55">
        <w:rPr>
          <w:rFonts w:ascii="Times New Roman" w:hAnsi="Times New Roman" w:cs="Times New Roman"/>
          <w:sz w:val="24"/>
          <w:szCs w:val="24"/>
        </w:rPr>
        <w:t>а форма навчання рухових навичок і розвитку оптимальної рухової активності.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3. Самостійна рухова активність дітей, що виникає за ініціативи дітей, а не за сидінням за комп’ютером чи телевізором.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4. Загатновуючі процедури: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4.1.Умивання прохолодною водою обличчя, рук до ліктя.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4.2. Вологе обтирання тіла рукавичкою (</w:t>
      </w:r>
      <w:r w:rsidRPr="009C7C55">
        <w:rPr>
          <w:rFonts w:ascii="Times New Roman" w:hAnsi="Times New Roman" w:cs="Times New Roman"/>
          <w:sz w:val="24"/>
          <w:szCs w:val="24"/>
        </w:rPr>
        <w:t>тканину краще просочити відворотом м’яти, ромашки, чебрецю, любистку</w:t>
      </w:r>
      <w:r w:rsidRPr="009C7C55">
        <w:rPr>
          <w:rFonts w:ascii="Times New Roman" w:hAnsi="Times New Roman" w:cs="Times New Roman"/>
          <w:sz w:val="24"/>
          <w:szCs w:val="24"/>
        </w:rPr>
        <w:t>). Для дітей від 3 років і більше проводити щодня після ранкової гімнастики або денного сну. Тр</w:t>
      </w:r>
      <w:r w:rsidRPr="009C7C55">
        <w:rPr>
          <w:rFonts w:ascii="Times New Roman" w:hAnsi="Times New Roman" w:cs="Times New Roman"/>
          <w:sz w:val="24"/>
          <w:szCs w:val="24"/>
        </w:rPr>
        <w:t>ивалість – 1 хвилина. Температура води від +34 С до +23 С (</w:t>
      </w:r>
      <w:r w:rsidRPr="009C7C55">
        <w:rPr>
          <w:rFonts w:ascii="Times New Roman" w:hAnsi="Times New Roman" w:cs="Times New Roman"/>
          <w:sz w:val="24"/>
          <w:szCs w:val="24"/>
        </w:rPr>
        <w:t>з поступовим зниженням</w:t>
      </w:r>
      <w:r w:rsidRPr="009C7C55">
        <w:rPr>
          <w:rFonts w:ascii="Times New Roman" w:hAnsi="Times New Roman" w:cs="Times New Roman"/>
          <w:sz w:val="24"/>
          <w:szCs w:val="24"/>
        </w:rPr>
        <w:t>)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9C7C55">
        <w:rPr>
          <w:rFonts w:ascii="Times New Roman" w:hAnsi="Times New Roman" w:cs="Times New Roman"/>
          <w:sz w:val="24"/>
          <w:szCs w:val="24"/>
        </w:rPr>
        <w:t>4.3. Провітрювання кімнат здійснювати через 1,5 – 2 години, холодної пори року діти впродовж 15 – 20 хвилин при відсутності дітей. Теплої пори року перебування дітей, при ві</w:t>
      </w:r>
      <w:r w:rsidRPr="009C7C55">
        <w:rPr>
          <w:rFonts w:ascii="Times New Roman" w:hAnsi="Times New Roman" w:cs="Times New Roman"/>
          <w:sz w:val="24"/>
          <w:szCs w:val="24"/>
        </w:rPr>
        <w:t>дчинених фрамугах, температура в приміщенні не вище 20 – 22 С, уникнення протягів.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4.</w:t>
      </w:r>
      <w:r w:rsidR="009C7C55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C7C55">
        <w:rPr>
          <w:rFonts w:ascii="Times New Roman" w:hAnsi="Times New Roman" w:cs="Times New Roman"/>
          <w:sz w:val="24"/>
          <w:szCs w:val="24"/>
        </w:rPr>
        <w:t>. Обов’язково прогулянка на свіжому повітрі. Оптимально – тричі на день (</w:t>
      </w:r>
      <w:r w:rsidRPr="009C7C55">
        <w:rPr>
          <w:rFonts w:ascii="Times New Roman" w:hAnsi="Times New Roman" w:cs="Times New Roman"/>
          <w:sz w:val="24"/>
          <w:szCs w:val="24"/>
        </w:rPr>
        <w:t>але не менше двох – до і після денного сну</w:t>
      </w:r>
      <w:r w:rsidRPr="009C7C55">
        <w:rPr>
          <w:rFonts w:ascii="Times New Roman" w:hAnsi="Times New Roman" w:cs="Times New Roman"/>
          <w:sz w:val="24"/>
          <w:szCs w:val="24"/>
        </w:rPr>
        <w:t> </w:t>
      </w:r>
      <w:r w:rsidRPr="009C7C55">
        <w:rPr>
          <w:rFonts w:ascii="Times New Roman" w:hAnsi="Times New Roman" w:cs="Times New Roman"/>
          <w:sz w:val="24"/>
          <w:szCs w:val="24"/>
        </w:rPr>
        <w:t>в дошкільному закладі.)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5. Супутні заходи: ігр</w:t>
      </w:r>
      <w:r w:rsidRPr="009C7C55">
        <w:rPr>
          <w:rFonts w:ascii="Times New Roman" w:hAnsi="Times New Roman" w:cs="Times New Roman"/>
          <w:sz w:val="24"/>
          <w:szCs w:val="24"/>
        </w:rPr>
        <w:t>и, праця в природі, самостійна рухова діяльність, колективне виконання загально розвивальних вправ, рухливих ігор.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6. Правильний режим дня і раціональне харчування дитини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eastAsia="Arial" w:hAnsi="Times New Roman" w:cs="Times New Roman"/>
          <w:noProof/>
          <w:sz w:val="24"/>
          <w:szCs w:val="24"/>
        </w:rPr>
        <w:drawing>
          <wp:inline distT="0" distB="0" distL="0" distR="0">
            <wp:extent cx="6475095" cy="1590040"/>
            <wp:effectExtent l="0" t="0" r="0" b="0"/>
            <wp:docPr id="17" name="image3.png" descr="Картинки по запросу физкультура дети с родителями - клипар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Картинки по запросу физкультура дети с родителями - клипарт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5095" cy="1590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C7C55">
        <w:rPr>
          <w:rFonts w:ascii="Times New Roman" w:hAnsi="Times New Roman" w:cs="Times New Roman"/>
          <w:sz w:val="24"/>
          <w:szCs w:val="24"/>
        </w:rPr>
        <w:t>    7. Виховання інтересу до активної рухової діяльності та формування потреби в    </w:t>
      </w:r>
      <w:r w:rsidRPr="009C7C55">
        <w:rPr>
          <w:rFonts w:ascii="Times New Roman" w:hAnsi="Times New Roman" w:cs="Times New Roman"/>
          <w:sz w:val="24"/>
          <w:szCs w:val="24"/>
        </w:rPr>
        <w:t>  систематичних заняттях фізкультурою.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5B798A" w:rsidRPr="009C7C55" w:rsidRDefault="005B798A" w:rsidP="009C7C55">
      <w:pPr>
        <w:pStyle w:val="a7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B798A" w:rsidRPr="009C7C55" w:rsidRDefault="005B798A" w:rsidP="009C7C55">
      <w:pPr>
        <w:pStyle w:val="a7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B798A" w:rsidRPr="009C7C55" w:rsidRDefault="005B798A" w:rsidP="009C7C55">
      <w:pPr>
        <w:pStyle w:val="a7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B798A" w:rsidRPr="009C7C55" w:rsidRDefault="005B798A" w:rsidP="009C7C55">
      <w:pPr>
        <w:pStyle w:val="a7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B798A" w:rsidRPr="009C7C55" w:rsidRDefault="005B798A" w:rsidP="009C7C55">
      <w:pPr>
        <w:pStyle w:val="a7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ФІЗКУЛЬТУРНО-ОЗДОРОВЧА РОБОТА ВДОМА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b/>
          <w:sz w:val="24"/>
          <w:szCs w:val="24"/>
        </w:rPr>
        <w:t>Шановні батьки, піклуючись про фізичний розвиток, оздоровлення та загартовування Вашої дитини вдома, користуйтеся низкою наданих порад: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Привчайте дитину до дотримання вдома режиму дня, санітарно-гігієнічних та культурно-гігієнічних вимог.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Виконуйте щоденно разом з дитиною ранкову гімнастику, проводьте загартувальні процедури, виходьте на прогулянку.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Облаштуйте в квартирі спортивний куточок.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Розвивайте в дитини вміння виконувати вправи з основних рухів - вправляйте в ходьбі, бігу, стрибках, повзанні, лазінні, утриманні рівноваги, виконанні вправ із м'ячем.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Грайте разом з дитиною в рухливі та спорти</w:t>
      </w:r>
      <w:r w:rsidRPr="009C7C55">
        <w:rPr>
          <w:rFonts w:ascii="Times New Roman" w:hAnsi="Times New Roman" w:cs="Times New Roman"/>
          <w:sz w:val="24"/>
          <w:szCs w:val="24"/>
        </w:rPr>
        <w:t>вні ігри, які сприяють розвитку гнучкості, швидкості, спритності, зокрема на свіжому повітрі.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Організовуйте у вихідні дні пішохідні прогулянки, туристичні походи.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9C7C55">
        <w:rPr>
          <w:rFonts w:ascii="Times New Roman" w:hAnsi="Times New Roman" w:cs="Times New Roman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Катайтеся разом з дитиною на санчатах, ковзанах, лижах, велосипедах, роликах, грайте в бадмінтон, теніс, футбол, баскетбол, хокей, в ігри з м'ячем, стрибайте через скакалку тощо.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Плавайте та грайте разом на воді в теплу пору року, а також привчайте дитин</w:t>
      </w:r>
      <w:r w:rsidRPr="009C7C55">
        <w:rPr>
          <w:rFonts w:ascii="Times New Roman" w:hAnsi="Times New Roman" w:cs="Times New Roman"/>
          <w:sz w:val="24"/>
          <w:szCs w:val="24"/>
        </w:rPr>
        <w:t>у приймати літній душ - це сприяє загартовуванню організму та зміцненню нервової системи.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Піклуйтеся про забезпечення дитячого організму необхідними вітамінами, зокрема у весняну пору року. Вводьте до щоденного раціону дітей сезонні овочі та фрукти.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Бе</w:t>
      </w:r>
      <w:r w:rsidRPr="009C7C55">
        <w:rPr>
          <w:rFonts w:ascii="Times New Roman" w:hAnsi="Times New Roman" w:cs="Times New Roman"/>
          <w:sz w:val="24"/>
          <w:szCs w:val="24"/>
        </w:rPr>
        <w:t>ріть участь разом з дитиною у святах, розвагах, Днях здоров'я, які проводять у дитячому садку.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Відвідуйте батьківські збори, конференції, лекції з питань фізичного виховання дітей, організовані педагогами дошкільного навчального закладу. Дотримуйтеся наданих під час цих заходів рекомендацій.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eastAsia="Arial" w:hAnsi="Times New Roman" w:cs="Times New Roman"/>
          <w:noProof/>
          <w:sz w:val="24"/>
          <w:szCs w:val="24"/>
        </w:rPr>
        <w:drawing>
          <wp:inline distT="0" distB="0" distL="0" distR="0">
            <wp:extent cx="5206365" cy="2191385"/>
            <wp:effectExtent l="0" t="0" r="0" b="0"/>
            <wp:docPr id="19" name="image10.png" descr="Картинки по запросу физкультура дети с родителями - клипар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Картинки по запросу физкультура дети с родителями - клипарт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6365" cy="219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b/>
          <w:color w:val="FF0000"/>
          <w:sz w:val="24"/>
          <w:szCs w:val="24"/>
        </w:rPr>
        <w:t>ФІЗКУЛЬТУРА, ЯК СКЛАДОВА ЗДОРОВ'Я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eastAsia="Arial" w:hAnsi="Times New Roman" w:cs="Times New Roman"/>
          <w:sz w:val="24"/>
          <w:szCs w:val="24"/>
        </w:rPr>
        <w:t> </w:t>
      </w:r>
      <w:r w:rsidRPr="009C7C55">
        <w:rPr>
          <w:rFonts w:ascii="Times New Roman" w:hAnsi="Times New Roman" w:cs="Times New Roman"/>
          <w:sz w:val="24"/>
          <w:szCs w:val="24"/>
        </w:rPr>
        <w:t>Батьки прагнуть, щоб дитина менше бігала вдома, а на прогулянці гралася у спокійні ігри, позбавляючи її багатьох радісних хвилин дитинства. Часто батьки не розуміють; що це не сприяє розвитку гармонії рухів, спритності, витривалості, доброму вишколу. У дит</w:t>
      </w:r>
      <w:r w:rsidRPr="009C7C55">
        <w:rPr>
          <w:rFonts w:ascii="Times New Roman" w:hAnsi="Times New Roman" w:cs="Times New Roman"/>
          <w:sz w:val="24"/>
          <w:szCs w:val="24"/>
        </w:rPr>
        <w:t>ини набувається звичка до малорухливого способу життя. Оберігаючи малюка від фізичного навантаження, ми, дорослі, часто вважаємо, що дитя втомлюється з</w:t>
      </w:r>
      <w:r w:rsidRPr="009C7C55">
        <w:rPr>
          <w:rFonts w:ascii="Times New Roman" w:hAnsi="Times New Roman" w:cs="Times New Roman"/>
          <w:sz w:val="24"/>
          <w:szCs w:val="24"/>
        </w:rPr>
        <w:t>тих самих причин, що і ми. Забуваємо однак про одну характерну і суттєву особливість дитячого орга</w:t>
      </w:r>
      <w:r w:rsidRPr="009C7C55">
        <w:rPr>
          <w:rFonts w:ascii="Times New Roman" w:hAnsi="Times New Roman" w:cs="Times New Roman"/>
          <w:sz w:val="24"/>
          <w:szCs w:val="24"/>
        </w:rPr>
        <w:t>нізму - швидку втомлюваність не від рухів (хоч і їхнє надмірне дозування теж шкідливе), а від неможливості рухатись, або одноманітної діяльності.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    Дати дитині простір для рухів - означає забезпечити їй заряд бадьорості і доброго настрою. Рух і дитина - одне ціле. Потрібно радіти, коли вона рухлива і непосидюча, тому що саме у русі вона розвивається. Живе і рухливе дитя - це нормально, мляве і ма</w:t>
      </w:r>
      <w:r w:rsidRPr="009C7C55">
        <w:rPr>
          <w:rFonts w:ascii="Times New Roman" w:hAnsi="Times New Roman" w:cs="Times New Roman"/>
          <w:sz w:val="24"/>
          <w:szCs w:val="24"/>
        </w:rPr>
        <w:t>лорухливе –  ознака тривожна.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         Недопустимо з боку батьків чинити психічне насильство над дітьми. Наприклад: « Ось коли ти навчишся стрибати на одній нозі, тоді будеш молодець». Або «А Андрійко вже давно вміє давно вміє їздити на велосипеді». У пе</w:t>
      </w:r>
      <w:r w:rsidRPr="009C7C55">
        <w:rPr>
          <w:rFonts w:ascii="Times New Roman" w:hAnsi="Times New Roman" w:cs="Times New Roman"/>
          <w:sz w:val="24"/>
          <w:szCs w:val="24"/>
        </w:rPr>
        <w:t>рекладі на дитячу мову це  означає: «Зараз я тебе не люблю. Ось коли ти навчишся робити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               це, тоді я тебе любитиму». Ми заганяємо дитину в «кут», у якому вона оточена  жахливою сумішшю любові, насильства,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страху, приниження. Один шлях - гальм</w:t>
      </w:r>
      <w:r w:rsidRPr="009C7C55">
        <w:rPr>
          <w:rFonts w:ascii="Times New Roman" w:hAnsi="Times New Roman" w:cs="Times New Roman"/>
          <w:sz w:val="24"/>
          <w:szCs w:val="24"/>
        </w:rPr>
        <w:t>ування. Дитина завмирає в кутку, рятуючись хворобами, алергіями, переїданням. Другий шлях- безладна  неадекватна діяльність. Від контрольованих рухів дитини летить на підлогу посуд, завжди щось ламається, б'ється. Вона наштовхується на дорослих, на предмет</w:t>
      </w:r>
      <w:r w:rsidRPr="009C7C55">
        <w:rPr>
          <w:rFonts w:ascii="Times New Roman" w:hAnsi="Times New Roman" w:cs="Times New Roman"/>
          <w:sz w:val="24"/>
          <w:szCs w:val="24"/>
        </w:rPr>
        <w:t>и, кричить, Кожен, захищається, як може.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          Переконання маленької дитини формується через авторитети, через особистість батьків і замінити їх не можуть ані книжки, ані кінофільми,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         Дуже важливий комплекс усіх діючих сил авторитету: симпаті</w:t>
      </w:r>
      <w:r w:rsidRPr="009C7C55">
        <w:rPr>
          <w:rFonts w:ascii="Times New Roman" w:hAnsi="Times New Roman" w:cs="Times New Roman"/>
          <w:sz w:val="24"/>
          <w:szCs w:val="24"/>
        </w:rPr>
        <w:t>я, повага до розуму, моралі, сили і трохи страху. Упродовж усього розвитку дитини батьки повинні ставити посильні для неї завдання і вимоги, тому що завищені вимоги викликають негативні емоції, а занижені – розслабляють.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РУХ – ЦЕ ЖИТТЯ, БЕЗ ЯКОГО НЕ МОЖНА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Здорові діти - це основа життя нації. Турбота про здоров'я підростаючого покоління - один із пріоритетних напрямків державної політики в галузі освіти. Колектив нашого дитячого саду повністю підтримує пріоритети держави у фізичному розвитку дітей.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 xml:space="preserve">Саме в </w:t>
      </w:r>
      <w:r w:rsidRPr="009C7C55">
        <w:rPr>
          <w:rFonts w:ascii="Times New Roman" w:hAnsi="Times New Roman" w:cs="Times New Roman"/>
          <w:sz w:val="24"/>
          <w:szCs w:val="24"/>
        </w:rPr>
        <w:t>дошкільному віці діти вчаться уважно ставитися до свого здоров'я , освоюють гігієнічні навички , починають цікавитися різними видами спорту, відвідувати секції та гуртки.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Предметно - розвиваюче середовище наповнена як стандартним , так і нестандартним фізк</w:t>
      </w:r>
      <w:r w:rsidRPr="009C7C55">
        <w:rPr>
          <w:rFonts w:ascii="Times New Roman" w:hAnsi="Times New Roman" w:cs="Times New Roman"/>
          <w:sz w:val="24"/>
          <w:szCs w:val="24"/>
        </w:rPr>
        <w:t>ультурним обладнанням.Ми використовують інноваційні здоров'язберігаючих технології та методи фізичного розвитку дітей. У роботі з дітьми широко використовуються нові форми фізичного розвитку , які доповнюють і збагачують традиційні види рухової діяльності,</w:t>
      </w:r>
      <w:r w:rsidRPr="009C7C55">
        <w:rPr>
          <w:rFonts w:ascii="Times New Roman" w:hAnsi="Times New Roman" w:cs="Times New Roman"/>
          <w:sz w:val="24"/>
          <w:szCs w:val="24"/>
        </w:rPr>
        <w:t xml:space="preserve"> ведеться розробка і впровадження в практику інноваційних методик і технологій освіти.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5B798A" w:rsidRPr="009C7C55" w:rsidRDefault="005B798A" w:rsidP="009C7C55">
      <w:pPr>
        <w:pStyle w:val="a7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B798A" w:rsidRPr="009C7C55" w:rsidRDefault="005B798A" w:rsidP="009C7C55">
      <w:pPr>
        <w:pStyle w:val="a7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B798A" w:rsidRPr="009C7C55" w:rsidRDefault="005B798A" w:rsidP="009C7C55">
      <w:pPr>
        <w:pStyle w:val="a7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B798A" w:rsidRPr="009C7C55" w:rsidRDefault="005B798A" w:rsidP="009C7C55">
      <w:pPr>
        <w:pStyle w:val="a7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B798A" w:rsidRPr="009C7C55" w:rsidRDefault="005B798A" w:rsidP="009C7C55">
      <w:pPr>
        <w:pStyle w:val="a7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uk-UA"/>
        </w:rPr>
      </w:pPr>
    </w:p>
    <w:p w:rsidR="005B798A" w:rsidRPr="009C7C55" w:rsidRDefault="005B798A" w:rsidP="009C7C55">
      <w:pPr>
        <w:pStyle w:val="a7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0" w:name="_heading=h.331fubn75c0z" w:colFirst="0" w:colLast="0"/>
      <w:bookmarkEnd w:id="0"/>
      <w:r w:rsidRPr="009C7C5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Поради батькам щодо фізичного виховання дітей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* щоденно разом із дітьми виконуйте ранкову гімнастику,</w:t>
      </w:r>
      <w:r w:rsidRPr="009C7C55">
        <w:rPr>
          <w:rFonts w:ascii="Times New Roman" w:eastAsia="Arial" w:hAnsi="Times New Roman" w:cs="Times New Roman"/>
          <w:sz w:val="24"/>
          <w:szCs w:val="24"/>
        </w:rPr>
        <w:br/>
      </w:r>
      <w:r w:rsidRPr="009C7C55">
        <w:rPr>
          <w:rFonts w:ascii="Times New Roman" w:hAnsi="Times New Roman" w:cs="Times New Roman"/>
          <w:sz w:val="24"/>
          <w:szCs w:val="24"/>
        </w:rPr>
        <w:t>* здійснюйте загартовуючи процедури; виходьте на про</w:t>
      </w:r>
      <w:r w:rsidRPr="009C7C55">
        <w:rPr>
          <w:rFonts w:ascii="Times New Roman" w:hAnsi="Times New Roman" w:cs="Times New Roman"/>
          <w:sz w:val="24"/>
          <w:szCs w:val="24"/>
        </w:rPr>
        <w:t>гулянки;</w:t>
      </w:r>
      <w:r w:rsidRPr="009C7C55">
        <w:rPr>
          <w:rFonts w:ascii="Times New Roman" w:eastAsia="Arial" w:hAnsi="Times New Roman" w:cs="Times New Roman"/>
          <w:sz w:val="24"/>
          <w:szCs w:val="24"/>
        </w:rPr>
        <w:br/>
      </w:r>
      <w:r w:rsidRPr="009C7C55">
        <w:rPr>
          <w:rFonts w:ascii="Times New Roman" w:hAnsi="Times New Roman" w:cs="Times New Roman"/>
          <w:sz w:val="24"/>
          <w:szCs w:val="24"/>
        </w:rPr>
        <w:t>* залучайте дітей до виконання основних рухів - вправляйте в ходьбі, бігу, стрибках, повзанні, лазінні, рівновазі, вправах із м'ячем;</w:t>
      </w:r>
      <w:r w:rsidRPr="009C7C55">
        <w:rPr>
          <w:rFonts w:ascii="Times New Roman" w:eastAsia="Arial" w:hAnsi="Times New Roman" w:cs="Times New Roman"/>
          <w:sz w:val="24"/>
          <w:szCs w:val="24"/>
        </w:rPr>
        <w:br/>
      </w:r>
      <w:r w:rsidRPr="009C7C55">
        <w:rPr>
          <w:rFonts w:ascii="Times New Roman" w:hAnsi="Times New Roman" w:cs="Times New Roman"/>
          <w:sz w:val="24"/>
          <w:szCs w:val="24"/>
        </w:rPr>
        <w:t>* разом з дітьми здійснюйте пішохідні прогулянки,</w:t>
      </w:r>
      <w:r w:rsidRPr="009C7C55">
        <w:rPr>
          <w:rFonts w:ascii="Times New Roman" w:eastAsia="Calibri" w:hAnsi="Times New Roman" w:cs="Times New Roman"/>
          <w:sz w:val="24"/>
          <w:szCs w:val="24"/>
        </w:rPr>
        <w:t> </w:t>
      </w:r>
      <w:r w:rsidRPr="009C7C55">
        <w:rPr>
          <w:rFonts w:ascii="Times New Roman" w:hAnsi="Times New Roman" w:cs="Times New Roman"/>
          <w:sz w:val="24"/>
          <w:szCs w:val="24"/>
        </w:rPr>
        <w:t>туристичні походи;</w:t>
      </w:r>
      <w:r w:rsidRPr="009C7C55">
        <w:rPr>
          <w:rFonts w:ascii="Times New Roman" w:eastAsia="Arial" w:hAnsi="Times New Roman" w:cs="Times New Roman"/>
          <w:sz w:val="24"/>
          <w:szCs w:val="24"/>
        </w:rPr>
        <w:br/>
      </w:r>
      <w:r w:rsidRPr="009C7C55">
        <w:rPr>
          <w:rFonts w:ascii="Times New Roman" w:hAnsi="Times New Roman" w:cs="Times New Roman"/>
          <w:sz w:val="24"/>
          <w:szCs w:val="24"/>
        </w:rPr>
        <w:t>грайте в рухливі, спортивні ігри;</w:t>
      </w:r>
      <w:r w:rsidRPr="009C7C55">
        <w:rPr>
          <w:rFonts w:ascii="Times New Roman" w:eastAsia="Arial" w:hAnsi="Times New Roman" w:cs="Times New Roman"/>
          <w:sz w:val="24"/>
          <w:szCs w:val="24"/>
        </w:rPr>
        <w:br/>
      </w:r>
      <w:r w:rsidRPr="009C7C55">
        <w:rPr>
          <w:rFonts w:ascii="Times New Roman" w:hAnsi="Times New Roman" w:cs="Times New Roman"/>
          <w:sz w:val="24"/>
          <w:szCs w:val="24"/>
        </w:rPr>
        <w:t>* облаштуйте в квартирі спортивний куточок;</w:t>
      </w:r>
      <w:r w:rsidRPr="009C7C55">
        <w:rPr>
          <w:rFonts w:ascii="Times New Roman" w:eastAsia="Arial" w:hAnsi="Times New Roman" w:cs="Times New Roman"/>
          <w:sz w:val="24"/>
          <w:szCs w:val="24"/>
        </w:rPr>
        <w:br/>
      </w:r>
      <w:r w:rsidRPr="009C7C55">
        <w:rPr>
          <w:rFonts w:ascii="Times New Roman" w:hAnsi="Times New Roman" w:cs="Times New Roman"/>
          <w:sz w:val="24"/>
          <w:szCs w:val="24"/>
        </w:rPr>
        <w:t>* катайтеся разом з дітьми на велосипедах, роликах; грайте у бадмінтон, теніс, футбол, баскетбол, з м'ячем; плигайте на скакалці; плавайте та грайте на воді; </w:t>
      </w:r>
      <w:r w:rsidRPr="009C7C55">
        <w:rPr>
          <w:rFonts w:ascii="Times New Roman" w:eastAsia="Arial" w:hAnsi="Times New Roman" w:cs="Times New Roman"/>
          <w:sz w:val="24"/>
          <w:szCs w:val="24"/>
        </w:rPr>
        <w:br/>
      </w:r>
      <w:r w:rsidRPr="009C7C55">
        <w:rPr>
          <w:rFonts w:ascii="Times New Roman" w:hAnsi="Times New Roman" w:cs="Times New Roman"/>
          <w:sz w:val="24"/>
          <w:szCs w:val="24"/>
        </w:rPr>
        <w:t>* беріть участь разом з дітьми у проведенні свят, роз</w:t>
      </w:r>
      <w:r w:rsidRPr="009C7C55">
        <w:rPr>
          <w:rFonts w:ascii="Times New Roman" w:hAnsi="Times New Roman" w:cs="Times New Roman"/>
          <w:sz w:val="24"/>
          <w:szCs w:val="24"/>
        </w:rPr>
        <w:t>ваг, днів здоров'я, зборах, конференціях, лекціях з питань здоров'я, фізичного виховання дітей, організованих у дошкільному закладі.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Ранкова гімнастика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Щоденне виконання ранкової гімнастики має велике значення з погляду оздоровлення. Більшість із Вас знають як корисно впливає гімнастика на здоров’я дітей. Виконуючи в ранці деякі легкі комплекси вправ дитина отримує заряд бадьорості на цілий день. Ці вправ</w:t>
      </w:r>
      <w:r w:rsidRPr="009C7C55">
        <w:rPr>
          <w:rFonts w:ascii="Times New Roman" w:hAnsi="Times New Roman" w:cs="Times New Roman"/>
          <w:sz w:val="24"/>
          <w:szCs w:val="24"/>
        </w:rPr>
        <w:t>и покращують всі дії органів та їх систем, сприяють розвитку необхідних рухових навиків, укріпленню м’язів, формуванню правильної осанки. Ранкові вправи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потрібно робити перед сніданком(тривалість вправ 5-6 хвилин). В холодну пору зарядку потрібно робит</w:t>
      </w:r>
      <w:r w:rsidRPr="009C7C55">
        <w:rPr>
          <w:rFonts w:ascii="Times New Roman" w:hAnsi="Times New Roman" w:cs="Times New Roman"/>
          <w:sz w:val="24"/>
          <w:szCs w:val="24"/>
        </w:rPr>
        <w:t>и при відкритій фрамузі, в теплу пору – краще на вулиці. Дитина повинна бути одягнена так, щоб одяг не заважав рухові. Триматись прямо, поставивши ноги на ширині плечей. Плечі держати прямо, вільно рухати руками, не опускати голову.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 Загартування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color w:val="FF0000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Як</w:t>
      </w:r>
      <w:r w:rsidRPr="009C7C55">
        <w:rPr>
          <w:rFonts w:ascii="Times New Roman" w:hAnsi="Times New Roman" w:cs="Times New Roman"/>
          <w:sz w:val="24"/>
          <w:szCs w:val="24"/>
        </w:rPr>
        <w:t>що ви бажаєте бачити свою дитину фізично міцною і здоровою загартовуйте її. Для цього можна широко використовувати натуральні природні фактори – повітря, воду, сонце. Привчаючи дитину ще з раннього віку до свіжого повітря, холодної води, виховуйте у неї вм</w:t>
      </w:r>
      <w:r w:rsidRPr="009C7C55">
        <w:rPr>
          <w:rFonts w:ascii="Times New Roman" w:hAnsi="Times New Roman" w:cs="Times New Roman"/>
          <w:sz w:val="24"/>
          <w:szCs w:val="24"/>
        </w:rPr>
        <w:t>іння долати труднощі. Але перш ніж розпочати загартовування обов’язково побесідуйте з лікарем. Позитивний ефект від загартовування отримаєте тільки в тому випадку, якщо його проводити систематично з врахуванням індивідуальних особливостей вашої дитини. Нео</w:t>
      </w:r>
      <w:r w:rsidRPr="009C7C55">
        <w:rPr>
          <w:rFonts w:ascii="Times New Roman" w:hAnsi="Times New Roman" w:cs="Times New Roman"/>
          <w:sz w:val="24"/>
          <w:szCs w:val="24"/>
        </w:rPr>
        <w:t>бхідно: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1. Врахувати вік, стан здоров’я.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2. Постійно проводити загартовуючі процедури.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3. Поступово збільшувати силу впливання природного фактору.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Фізичне виховання дітей в сім`ї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color w:val="FF0000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Всі батьки хочуть, щоб їх дитина виросла здоровою, сильною і міцною, однак часто забувають про те, що добрі фізичні команди обумовлені в першу чергу її руховою активністю. Тому вам, шановні батьки, необхідно піклуватися про правильний розвиток у дитини осн</w:t>
      </w:r>
      <w:r w:rsidRPr="009C7C55">
        <w:rPr>
          <w:rFonts w:ascii="Times New Roman" w:hAnsi="Times New Roman" w:cs="Times New Roman"/>
          <w:sz w:val="24"/>
          <w:szCs w:val="24"/>
        </w:rPr>
        <w:t>овних рухових навичок: ходьба, біг, лазіння по дробині, підлізання, стрибки, кидання… В сім`ї можуть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бути використанні різні форми занять фізичними вправами – від простих (ранкова гімнастика) до складних(тренування в обраному виді спорту).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      </w:t>
      </w:r>
      <w:r w:rsidRPr="009C7C55">
        <w:rPr>
          <w:rFonts w:ascii="Times New Roman" w:hAnsi="Times New Roman" w:cs="Times New Roman"/>
          <w:sz w:val="24"/>
          <w:szCs w:val="24"/>
        </w:rPr>
        <w:t>             </w:t>
      </w:r>
      <w:r w:rsidRPr="009C7C55">
        <w:rPr>
          <w:rFonts w:ascii="Times New Roman" w:hAnsi="Times New Roman" w:cs="Times New Roman"/>
          <w:b/>
          <w:sz w:val="24"/>
          <w:szCs w:val="24"/>
        </w:rPr>
        <w:t>Це можуть бути:</w:t>
      </w:r>
    </w:p>
    <w:p w:rsidR="005B798A" w:rsidRPr="009C7C55" w:rsidRDefault="004C2F91" w:rsidP="009C7C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  </w:t>
      </w:r>
      <w:r w:rsidRPr="009C7C55">
        <w:rPr>
          <w:rFonts w:ascii="Times New Roman" w:hAnsi="Times New Roman" w:cs="Times New Roman"/>
          <w:sz w:val="24"/>
          <w:szCs w:val="24"/>
        </w:rPr>
        <w:t>Ранкова гігієнічна гімнастика;</w:t>
      </w:r>
    </w:p>
    <w:p w:rsidR="005B798A" w:rsidRPr="009C7C55" w:rsidRDefault="004C2F91" w:rsidP="009C7C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  </w:t>
      </w:r>
      <w:r w:rsidRPr="009C7C55">
        <w:rPr>
          <w:rFonts w:ascii="Times New Roman" w:hAnsi="Times New Roman" w:cs="Times New Roman"/>
          <w:sz w:val="24"/>
          <w:szCs w:val="24"/>
        </w:rPr>
        <w:t>Ранкова спеціалізована гімнастика;</w:t>
      </w:r>
    </w:p>
    <w:p w:rsidR="005B798A" w:rsidRPr="009C7C55" w:rsidRDefault="004C2F91" w:rsidP="009C7C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  </w:t>
      </w:r>
      <w:r w:rsidRPr="009C7C55">
        <w:rPr>
          <w:rFonts w:ascii="Times New Roman" w:hAnsi="Times New Roman" w:cs="Times New Roman"/>
          <w:sz w:val="24"/>
          <w:szCs w:val="24"/>
        </w:rPr>
        <w:t>Фізхвилинки;</w:t>
      </w:r>
    </w:p>
    <w:p w:rsidR="005B798A" w:rsidRPr="009C7C55" w:rsidRDefault="004C2F91" w:rsidP="009C7C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  </w:t>
      </w:r>
      <w:r w:rsidRPr="009C7C55">
        <w:rPr>
          <w:rFonts w:ascii="Times New Roman" w:hAnsi="Times New Roman" w:cs="Times New Roman"/>
          <w:sz w:val="24"/>
          <w:szCs w:val="24"/>
        </w:rPr>
        <w:t>Заняття з фізичної культури;</w:t>
      </w:r>
    </w:p>
    <w:p w:rsidR="005B798A" w:rsidRPr="009C7C55" w:rsidRDefault="004C2F91" w:rsidP="009C7C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  </w:t>
      </w:r>
      <w:r w:rsidRPr="009C7C55">
        <w:rPr>
          <w:rFonts w:ascii="Times New Roman" w:hAnsi="Times New Roman" w:cs="Times New Roman"/>
          <w:sz w:val="24"/>
          <w:szCs w:val="24"/>
        </w:rPr>
        <w:t>Самостійні рухові заняття;</w:t>
      </w:r>
    </w:p>
    <w:p w:rsidR="005B798A" w:rsidRPr="009C7C55" w:rsidRDefault="004C2F91" w:rsidP="009C7C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  </w:t>
      </w:r>
      <w:r w:rsidRPr="009C7C55">
        <w:rPr>
          <w:rFonts w:ascii="Times New Roman" w:hAnsi="Times New Roman" w:cs="Times New Roman"/>
          <w:sz w:val="24"/>
          <w:szCs w:val="24"/>
        </w:rPr>
        <w:t>Прогулянки(піші, лижні,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   велосипедні);</w:t>
      </w:r>
    </w:p>
    <w:p w:rsidR="005B798A" w:rsidRPr="009C7C55" w:rsidRDefault="004C2F91" w:rsidP="009C7C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  </w:t>
      </w:r>
      <w:r w:rsidRPr="009C7C55">
        <w:rPr>
          <w:rFonts w:ascii="Times New Roman" w:hAnsi="Times New Roman" w:cs="Times New Roman"/>
          <w:sz w:val="24"/>
          <w:szCs w:val="24"/>
        </w:rPr>
        <w:t>Загартовуючі міроприємства;</w:t>
      </w:r>
    </w:p>
    <w:p w:rsidR="005B798A" w:rsidRPr="009C7C55" w:rsidRDefault="004C2F91" w:rsidP="009C7C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  </w:t>
      </w:r>
      <w:r w:rsidRPr="009C7C55">
        <w:rPr>
          <w:rFonts w:ascii="Times New Roman" w:hAnsi="Times New Roman" w:cs="Times New Roman"/>
          <w:sz w:val="24"/>
          <w:szCs w:val="24"/>
        </w:rPr>
        <w:t>Туризм;</w:t>
      </w:r>
    </w:p>
    <w:p w:rsidR="005B798A" w:rsidRPr="009C7C55" w:rsidRDefault="004C2F91" w:rsidP="009C7C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  </w:t>
      </w:r>
      <w:r w:rsidRPr="009C7C55">
        <w:rPr>
          <w:rFonts w:ascii="Times New Roman" w:hAnsi="Times New Roman" w:cs="Times New Roman"/>
          <w:sz w:val="24"/>
          <w:szCs w:val="24"/>
        </w:rPr>
        <w:t>Рухові та спортивні ігри.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Що саме вибрати для фізичного розвитку дітей в сім`ї залежить від їх  віку, статі, стану здоров’я.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hAnsi="Times New Roman" w:cs="Times New Roman"/>
          <w:sz w:val="24"/>
          <w:szCs w:val="24"/>
        </w:rPr>
        <w:t> 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eastAsia="Arial" w:hAnsi="Times New Roman" w:cs="Times New Roman"/>
          <w:noProof/>
          <w:sz w:val="24"/>
          <w:szCs w:val="24"/>
        </w:rPr>
        <w:drawing>
          <wp:inline distT="0" distB="0" distL="0" distR="0">
            <wp:extent cx="6475095" cy="1590040"/>
            <wp:effectExtent l="0" t="0" r="0" b="0"/>
            <wp:docPr id="30" name="image3.png" descr="Картинки по запросу физкультура дети с родителями - клипар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Картинки по запросу физкультура дети с родителями - клипарт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5095" cy="1590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eastAsia="Calibri" w:hAnsi="Times New Roman" w:cs="Times New Roman"/>
          <w:sz w:val="24"/>
          <w:szCs w:val="24"/>
        </w:rPr>
        <w:t>1</w:t>
      </w:r>
    </w:p>
    <w:p w:rsidR="005B798A" w:rsidRPr="009C7C55" w:rsidRDefault="004C2F91" w:rsidP="009C7C55">
      <w:pPr>
        <w:pStyle w:val="a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7C55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5B798A" w:rsidRPr="009C7C55" w:rsidRDefault="005B798A" w:rsidP="009C7C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sectPr w:rsidR="005B798A" w:rsidRPr="009C7C55" w:rsidSect="009C7C55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D0317"/>
    <w:multiLevelType w:val="multilevel"/>
    <w:tmpl w:val="7D62A9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1D3C50E4"/>
    <w:multiLevelType w:val="multilevel"/>
    <w:tmpl w:val="16B0B4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204E78FA"/>
    <w:multiLevelType w:val="multilevel"/>
    <w:tmpl w:val="B5262A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22210E17"/>
    <w:multiLevelType w:val="multilevel"/>
    <w:tmpl w:val="99F029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41ED74F4"/>
    <w:multiLevelType w:val="multilevel"/>
    <w:tmpl w:val="F62214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44F40FC6"/>
    <w:multiLevelType w:val="multilevel"/>
    <w:tmpl w:val="C76643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473C0F63"/>
    <w:multiLevelType w:val="multilevel"/>
    <w:tmpl w:val="F3DCEC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49DD775F"/>
    <w:multiLevelType w:val="multilevel"/>
    <w:tmpl w:val="8FECD9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>
    <w:nsid w:val="4FBE5F72"/>
    <w:multiLevelType w:val="multilevel"/>
    <w:tmpl w:val="B49428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>
    <w:nsid w:val="59950293"/>
    <w:multiLevelType w:val="multilevel"/>
    <w:tmpl w:val="C3B47D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79EF224C"/>
    <w:multiLevelType w:val="multilevel"/>
    <w:tmpl w:val="CADE41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>
    <w:nsid w:val="7AC105FD"/>
    <w:multiLevelType w:val="multilevel"/>
    <w:tmpl w:val="E09C6A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>
    <w:nsid w:val="7CB927DC"/>
    <w:multiLevelType w:val="multilevel"/>
    <w:tmpl w:val="D00CD3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5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10"/>
  </w:num>
  <w:num w:numId="11">
    <w:abstractNumId w:val="4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B798A"/>
    <w:rsid w:val="004C2F91"/>
    <w:rsid w:val="005B798A"/>
    <w:rsid w:val="009C7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98A"/>
  </w:style>
  <w:style w:type="paragraph" w:styleId="1">
    <w:name w:val="heading 1"/>
    <w:basedOn w:val="normal"/>
    <w:next w:val="normal"/>
    <w:rsid w:val="005B798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5B79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5B798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5B79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5B798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5B79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B798A"/>
  </w:style>
  <w:style w:type="table" w:customStyle="1" w:styleId="TableNormal">
    <w:name w:val="Table Normal"/>
    <w:rsid w:val="005B79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B798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AB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CCD"/>
    <w:rPr>
      <w:rFonts w:ascii="Tahoma" w:hAnsi="Tahoma" w:cs="Tahoma"/>
      <w:sz w:val="16"/>
      <w:szCs w:val="16"/>
    </w:rPr>
  </w:style>
  <w:style w:type="paragraph" w:styleId="a6">
    <w:name w:val="Subtitle"/>
    <w:basedOn w:val="normal"/>
    <w:next w:val="normal"/>
    <w:rsid w:val="005B79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uiPriority w:val="99"/>
    <w:qFormat/>
    <w:rsid w:val="009C7C55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NBR3NgNDLD/BrYxmxZC9+XnMvw==">CgMxLjAyDmguMzMxZnVibjc1YzB6OAByITFDbGdkSWpHcS1oRk9DaUVQNGlEM2xjSGFhSTlzbk5fYw==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1532</Words>
  <Characters>8733</Characters>
  <Application>Microsoft Office Word</Application>
  <DocSecurity>0</DocSecurity>
  <Lines>72</Lines>
  <Paragraphs>20</Paragraphs>
  <ScaleCrop>false</ScaleCrop>
  <Company/>
  <LinksUpToDate>false</LinksUpToDate>
  <CharactersWithSpaces>10245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Оператор00</cp:lastModifiedBy>
  <cp:revision>2</cp:revision>
  <dcterms:created xsi:type="dcterms:W3CDTF">2025-12-29T06:33:00Z</dcterms:created>
  <dcterms:modified xsi:type="dcterms:W3CDTF">2025-12-29T06:33:00Z</dcterms:modified>
</cp:coreProperties>
</file>