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:rsidTr="00AB7F0D">
        <w:trPr>
          <w:trHeight w:val="557"/>
        </w:trPr>
        <w:tc>
          <w:tcPr>
            <w:tcW w:w="9648" w:type="dxa"/>
          </w:tcPr>
          <w:p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:rsidTr="00AB7F0D">
        <w:tc>
          <w:tcPr>
            <w:tcW w:w="9648" w:type="dxa"/>
          </w:tcPr>
          <w:p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7F0D" w:rsidTr="00AB7F0D">
        <w:tc>
          <w:tcPr>
            <w:tcW w:w="9571" w:type="dxa"/>
          </w:tcPr>
          <w:p w:rsidR="00AB7F0D" w:rsidRPr="00AB7F0D" w:rsidRDefault="001C4843" w:rsidP="0055666D">
            <w:r>
              <w:t>Консультація для педагогів</w:t>
            </w:r>
            <w:r w:rsidR="00AB7F0D">
              <w:t>:</w:t>
            </w:r>
          </w:p>
        </w:tc>
      </w:tr>
      <w:tr w:rsidR="00AB7F0D" w:rsidTr="00AB7F0D">
        <w:tc>
          <w:tcPr>
            <w:tcW w:w="9571" w:type="dxa"/>
          </w:tcPr>
          <w:p w:rsidR="00AB7F0D" w:rsidRPr="00AB7F0D" w:rsidRDefault="00AB7F0D" w:rsidP="0055666D">
            <w:pPr>
              <w:pStyle w:val="1"/>
              <w:shd w:val="clear" w:color="auto" w:fill="FFFFFF"/>
              <w:spacing w:before="0"/>
              <w:ind w:left="0" w:hanging="3"/>
              <w:jc w:val="center"/>
              <w:outlineLvl w:val="0"/>
              <w:rPr>
                <w:rFonts w:ascii="Times New Roman" w:hAnsi="Times New Roman" w:cs="Times New Roman"/>
                <w:color w:val="1F1F1F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lang w:val="uk-UA"/>
              </w:rPr>
              <w:t>«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Маленькі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дослідники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 великого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світу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: Як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формувати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критичне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мислення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 та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основи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медіаграмотності</w:t>
            </w:r>
            <w:proofErr w:type="spellEnd"/>
            <w:r w:rsidR="001C4843" w:rsidRPr="001C4843">
              <w:rPr>
                <w:rFonts w:ascii="Times New Roman" w:hAnsi="Times New Roman" w:cs="Times New Roman"/>
                <w:color w:val="1F1F1F"/>
              </w:rPr>
              <w:t xml:space="preserve"> у </w:t>
            </w:r>
            <w:proofErr w:type="spellStart"/>
            <w:r w:rsidR="001C4843" w:rsidRPr="001C4843">
              <w:rPr>
                <w:rFonts w:ascii="Times New Roman" w:hAnsi="Times New Roman" w:cs="Times New Roman"/>
                <w:color w:val="1F1F1F"/>
              </w:rPr>
              <w:t>дошкільнят</w:t>
            </w:r>
            <w:proofErr w:type="spellEnd"/>
            <w:r>
              <w:rPr>
                <w:rFonts w:ascii="Times New Roman" w:hAnsi="Times New Roman" w:cs="Times New Roman"/>
                <w:color w:val="1F1F1F"/>
                <w:lang w:val="uk-UA"/>
              </w:rPr>
              <w:t>»</w:t>
            </w:r>
          </w:p>
          <w:p w:rsidR="00AB7F0D" w:rsidRDefault="00AB7F0D" w:rsidP="00AB7F0D"/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B7F0D" w:rsidTr="00AB7F0D">
        <w:tc>
          <w:tcPr>
            <w:tcW w:w="4785" w:type="dxa"/>
          </w:tcPr>
          <w:p w:rsidR="00AB7F0D" w:rsidRDefault="00AB7F0D" w:rsidP="00AB7F0D"/>
        </w:tc>
        <w:tc>
          <w:tcPr>
            <w:tcW w:w="4786" w:type="dxa"/>
          </w:tcPr>
          <w:p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:rsidR="00AB7F0D" w:rsidRDefault="001C4843" w:rsidP="001C4843">
            <w:pPr>
              <w:jc w:val="right"/>
            </w:pPr>
            <w:r>
              <w:rPr>
                <w:b w:val="0"/>
              </w:rPr>
              <w:t>вихователь</w:t>
            </w:r>
            <w:r w:rsidR="00AB7F0D" w:rsidRPr="00AB7F0D">
              <w:rPr>
                <w:b w:val="0"/>
              </w:rPr>
              <w:t xml:space="preserve"> </w:t>
            </w:r>
            <w:r w:rsidR="0055666D">
              <w:rPr>
                <w:b w:val="0"/>
              </w:rPr>
              <w:t xml:space="preserve"> </w:t>
            </w:r>
            <w:r>
              <w:rPr>
                <w:b w:val="0"/>
              </w:rPr>
              <w:t>ЖИТНІК Ірина</w:t>
            </w:r>
          </w:p>
        </w:tc>
      </w:tr>
    </w:tbl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AB7F0D" w:rsidRDefault="00AB7F0D" w:rsidP="00AB7F0D"/>
    <w:p w:rsidR="0055666D" w:rsidRDefault="0055666D" w:rsidP="0055666D">
      <w:pPr>
        <w:jc w:val="both"/>
      </w:pPr>
    </w:p>
    <w:p w:rsidR="00AB7F0D" w:rsidRDefault="00AB7F0D" w:rsidP="0055666D">
      <w:pPr>
        <w:jc w:val="both"/>
      </w:pPr>
    </w:p>
    <w:p w:rsidR="00AB7F0D" w:rsidRDefault="00AB7F0D" w:rsidP="00AB7F0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7F0D" w:rsidTr="0066107C">
        <w:tc>
          <w:tcPr>
            <w:tcW w:w="9571" w:type="dxa"/>
          </w:tcPr>
          <w:p w:rsidR="00AB7F0D" w:rsidRPr="0055666D" w:rsidRDefault="0055666D" w:rsidP="00AB7F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  <w:proofErr w:type="spellEnd"/>
          </w:p>
          <w:p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:rsidR="00AB7F0D" w:rsidRDefault="00AB7F0D" w:rsidP="00AB7F0D"/>
    <w:p w:rsidR="00AB7F0D" w:rsidRDefault="00AB7F0D" w:rsidP="00AB7F0D"/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lastRenderedPageBreak/>
        <w:t>Сучасне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дитинство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проходить 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просторі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де межа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між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реальним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віртуальним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світами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стає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дедалі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тоншою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Наші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вихованці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покоління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цифрових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аборигенів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»,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які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з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пелюшок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опановують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сенсорні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екрани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швидше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ніж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навички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самообслуговування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Проте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вміння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натискати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на кнопки не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означає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вміння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розуміти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зміст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Саме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тому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формування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критичного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мислення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та основ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медіаграмотності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сьогодні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є не просто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освітнім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трендом, 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життєво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необхідною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навичкою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безпеки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розвитку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особистості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outlineLvl w:val="2"/>
        <w:rPr>
          <w:rFonts w:ascii="Times New Roman" w:hAnsi="Times New Roman" w:cs="Times New Roman"/>
          <w:szCs w:val="27"/>
          <w:lang w:val="ru-RU" w:eastAsia="en-US"/>
        </w:rPr>
      </w:pP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Свідоме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сприйняття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: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Від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«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Чому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?» до «Як я про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дізнався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>?»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Критичне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мислення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дошкільника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починається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з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природної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допитливості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Наше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завдання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як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педагогів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трансформувати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дитяче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чому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?» 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глибший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аналітичний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процес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Ми не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повинні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давати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дитині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готовий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«шаблон»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світу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натомість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маємо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навчити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її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будувати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власні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логічні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ланцюжки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Коли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обговорюємо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з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дітьми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нову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інформацію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важливо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навчити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їх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розрізняти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факти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від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припущень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Наприклад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під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час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спостереження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за погодою ми не просто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констатуємо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йде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дощ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міркуємо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: «За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якими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ознаками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зрозуміли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?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Чи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завжди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хмари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приносять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дощ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? Кому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він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зараз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корисний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а кому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може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завадити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?».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Такий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підхід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вчить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дитину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бачити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ситуацію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об’ємно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з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різних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точок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зору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outlineLvl w:val="2"/>
        <w:rPr>
          <w:rFonts w:ascii="Times New Roman" w:hAnsi="Times New Roman" w:cs="Times New Roman"/>
          <w:szCs w:val="27"/>
          <w:lang w:val="ru-RU" w:eastAsia="en-US"/>
        </w:rPr>
      </w:pP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Медіаграмотність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як «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інформаційний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імунітет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>»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Для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дитини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п’яти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років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зображення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на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екрані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планшета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чи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в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телевізорі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часто є абсолютною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істиною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Медіаграмотність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дошкіллі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вміння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зрозуміти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будь-яке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повідомлення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(картинка,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мультфільм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розповідь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)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кимось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створене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з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певною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метою.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вчимо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дітей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медіа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наче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вікно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але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вікно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може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кольорове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скло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».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Важливо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пояснити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малюкам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реклама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іграшки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створена для того,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щоб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її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захотілося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купити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а не для того,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щоб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показати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як вона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працює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насправді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Розбираючи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разом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із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дітьми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паковання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від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пластівців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чи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яскраві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афіші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розвиваємо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в них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здатність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ставити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критичне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запитання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: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Чи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справді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так, як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мені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показують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?».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outlineLvl w:val="2"/>
        <w:rPr>
          <w:rFonts w:ascii="Times New Roman" w:hAnsi="Times New Roman" w:cs="Times New Roman"/>
          <w:szCs w:val="27"/>
          <w:lang w:val="ru-RU" w:eastAsia="en-US"/>
        </w:rPr>
      </w:pP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Магія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гри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та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творчого</w:t>
      </w:r>
      <w:proofErr w:type="spellEnd"/>
      <w:r w:rsidRPr="001C4843">
        <w:rPr>
          <w:rFonts w:ascii="Times New Roman" w:hAnsi="Times New Roman" w:cs="Times New Roman"/>
          <w:szCs w:val="27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szCs w:val="27"/>
          <w:lang w:val="ru-RU" w:eastAsia="en-US"/>
        </w:rPr>
        <w:t>сумніву</w:t>
      </w:r>
      <w:proofErr w:type="spellEnd"/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Найкращий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інструмент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для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формування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цих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навичок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гра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казка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Але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має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бути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критичне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читання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».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Замість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традиційного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переказу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змісту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спробуйте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запитати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: «А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було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б,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якби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Лисичка не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була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хитрою?»,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Чи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можемо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довіряти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словам Вовка?»,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Хто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винен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цій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ситуації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насправді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?».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вчить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дітей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бачити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приховані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мотиви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персонажів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згодом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екстраполюється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на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реальне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життя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медіаконтент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en-US" w:eastAsia="en-US"/>
        </w:rPr>
      </w:pP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Ефективним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методом 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створення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власного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медіапродукту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Коли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діти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самі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знімають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»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новини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групи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за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допомогою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картонної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рамки-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телевізора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або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створюють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колаж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вони на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власному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досвіді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розуміють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: автор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обирає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показати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що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залишити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«за кадром».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>знімає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>ореол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 xml:space="preserve"> «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>магічної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>правдивості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 xml:space="preserve">» з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>екрана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en-US" w:eastAsia="en-US"/>
        </w:rPr>
        <w:t>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outlineLvl w:val="2"/>
        <w:rPr>
          <w:rFonts w:ascii="Times New Roman" w:hAnsi="Times New Roman" w:cs="Times New Roman"/>
          <w:szCs w:val="27"/>
          <w:lang w:val="en-US" w:eastAsia="en-US"/>
        </w:rPr>
      </w:pPr>
      <w:proofErr w:type="spellStart"/>
      <w:r w:rsidRPr="001C4843">
        <w:rPr>
          <w:rFonts w:ascii="Times New Roman" w:hAnsi="Times New Roman" w:cs="Times New Roman"/>
          <w:szCs w:val="27"/>
          <w:lang w:val="en-US" w:eastAsia="en-US"/>
        </w:rPr>
        <w:t>Роль</w:t>
      </w:r>
      <w:proofErr w:type="spellEnd"/>
      <w:r w:rsidRPr="001C4843">
        <w:rPr>
          <w:rFonts w:ascii="Times New Roman" w:hAnsi="Times New Roman" w:cs="Times New Roman"/>
          <w:szCs w:val="27"/>
          <w:lang w:val="en-US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szCs w:val="27"/>
          <w:lang w:val="en-US" w:eastAsia="en-US"/>
        </w:rPr>
        <w:t>педагога-фасилітатора</w:t>
      </w:r>
      <w:proofErr w:type="spellEnd"/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цьому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процесі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вихователь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перестає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бути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єдиним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джерелом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істини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стаємо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партнерами по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дослідженню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Важливо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не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боятися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дитячих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запитань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на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які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ми не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знаємо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відповіді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Навпаки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фраза: «Я не знаю точно, давай разом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подумаємо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де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можемо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це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перевірити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?» — 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найкращим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уроком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медіаграмот</w:t>
      </w:r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lastRenderedPageBreak/>
        <w:t>ності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показуємо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алгоритм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пошуку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істини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: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звернутися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до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дорослого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зазирнути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в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енциклопедію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поспостерігати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в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природі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.</w:t>
      </w:r>
    </w:p>
    <w:p w:rsidR="001C4843" w:rsidRPr="001C4843" w:rsidRDefault="001C4843" w:rsidP="001C4843">
      <w:pPr>
        <w:tabs>
          <w:tab w:val="clear" w:pos="0"/>
        </w:tabs>
        <w:ind w:firstLine="567"/>
        <w:jc w:val="both"/>
        <w:rPr>
          <w:rFonts w:ascii="Times New Roman" w:hAnsi="Times New Roman" w:cs="Times New Roman"/>
          <w:b w:val="0"/>
          <w:bCs w:val="0"/>
          <w:szCs w:val="24"/>
          <w:lang w:val="ru-RU" w:eastAsia="en-US"/>
        </w:rPr>
      </w:pP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Формуючи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критичне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мислення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ми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даруємо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дитині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компас 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безкрайому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океані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інформації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Маленький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дослідник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який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вміє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сумніватися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аналізувати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та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ставити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запитання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захищений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від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маніпуляцій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і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відкритий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до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справжніх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відкриттів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. Наша мета —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виховати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не просто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слухняного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виконавця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мислячу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людину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, яка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здатна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свідомо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обирати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свій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 xml:space="preserve"> шлях у великому </w:t>
      </w:r>
      <w:proofErr w:type="spellStart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світі</w:t>
      </w:r>
      <w:proofErr w:type="spellEnd"/>
      <w:r w:rsidRPr="001C4843">
        <w:rPr>
          <w:rFonts w:ascii="Times New Roman" w:hAnsi="Times New Roman" w:cs="Times New Roman"/>
          <w:b w:val="0"/>
          <w:bCs w:val="0"/>
          <w:szCs w:val="24"/>
          <w:lang w:val="ru-RU" w:eastAsia="en-US"/>
        </w:rPr>
        <w:t>.</w:t>
      </w:r>
    </w:p>
    <w:p w:rsidR="00AB7F0D" w:rsidRPr="001C4843" w:rsidRDefault="00AB7F0D" w:rsidP="001C4843">
      <w:pPr>
        <w:tabs>
          <w:tab w:val="clear" w:pos="0"/>
        </w:tabs>
        <w:ind w:firstLine="567"/>
        <w:jc w:val="both"/>
        <w:rPr>
          <w:lang w:val="ru-RU"/>
        </w:rPr>
      </w:pPr>
      <w:bookmarkStart w:id="0" w:name="_GoBack"/>
      <w:bookmarkEnd w:id="0"/>
    </w:p>
    <w:sectPr w:rsidR="00AB7F0D" w:rsidRPr="001C4843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D14"/>
    <w:multiLevelType w:val="multilevel"/>
    <w:tmpl w:val="372C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F05BE"/>
    <w:multiLevelType w:val="multilevel"/>
    <w:tmpl w:val="EE0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F66FA"/>
    <w:multiLevelType w:val="multilevel"/>
    <w:tmpl w:val="A04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532FC"/>
    <w:multiLevelType w:val="multilevel"/>
    <w:tmpl w:val="6700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D05F6"/>
    <w:multiLevelType w:val="multilevel"/>
    <w:tmpl w:val="E1D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F3F80"/>
    <w:multiLevelType w:val="multilevel"/>
    <w:tmpl w:val="B326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46617"/>
    <w:multiLevelType w:val="multilevel"/>
    <w:tmpl w:val="953E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B7F0D"/>
    <w:rsid w:val="001C4843"/>
    <w:rsid w:val="00522529"/>
    <w:rsid w:val="0055666D"/>
    <w:rsid w:val="0066107C"/>
    <w:rsid w:val="006E5572"/>
    <w:rsid w:val="008A5A5B"/>
    <w:rsid w:val="00AB7F0D"/>
    <w:rsid w:val="00DE60D3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3E4E"/>
  <w15:docId w15:val="{5E812CBB-D2BE-4FDA-9AB1-C8EE8CC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вичайни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4843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4843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RePack by Diakov</cp:lastModifiedBy>
  <cp:revision>3</cp:revision>
  <dcterms:created xsi:type="dcterms:W3CDTF">2026-03-27T06:38:00Z</dcterms:created>
  <dcterms:modified xsi:type="dcterms:W3CDTF">2026-04-06T05:35:00Z</dcterms:modified>
</cp:coreProperties>
</file>