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49" w:rsidRDefault="001604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8pt;margin-top:-53.25pt;width:599.95pt;height:783.55pt;z-index:251659264;mso-position-horizontal-relative:margin;mso-position-vertical-relative:margin">
            <v:imagedata r:id="rId7" o:title="ЗАКЛАД ДОШКІЛЬНОЇ ОСВІТИ (ЯСЛА-САДОК) №1 «ДЗВІНОЧОК» САРНЕНСЬКОЇ МІСЬКОЇ РАДИ (13)"/>
            <w10:wrap type="square" anchorx="margin" anchory="margin"/>
          </v:shape>
        </w:pic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lastRenderedPageBreak/>
        <w:t>Сутичка інтересів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— ось як можна розтлумачити конфлікт. Нині 23% педагогів опиняються в епіцентрі булінгу та гострих ситуацій*. А кожен четвертий педагог потрапляє в конфліктні ситуації з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батьками вихованців чи колегами й не знає, як правильно діяти. Проєкт «Прошколу» спробував розібратися, як педагогу не дати втягнути себе в конфлікт і як виходити з нього зі здоровими нервами.</w:t>
      </w:r>
    </w:p>
    <w:p w:rsidR="00160449" w:rsidRPr="00F03F8F" w:rsidRDefault="00160449" w:rsidP="00F03F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З’ясуйте причину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Переважна більшість конфліктів виникає через сутичку інтересів. І так само, як моряки бачать лише верхівку айсберга, ми помічаємо лише зовнішню сторону конфлікту. Те, що на поверхні. Зазвичай це позиція опонента. Наприклад, він розлючений, незадоволений і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вимагає справедливості. Але під позицією завжди ховаються припущення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— що, на вашу думку або на думку вашого опонента, сталося. А ще глибше прихований власне інтерес: чог</w:t>
      </w:r>
      <w:r w:rsidR="00F03F8F">
        <w:rPr>
          <w:rFonts w:ascii="Times New Roman" w:hAnsi="Times New Roman" w:cs="Times New Roman"/>
          <w:sz w:val="24"/>
          <w:szCs w:val="28"/>
          <w:lang w:val="ru-RU"/>
        </w:rPr>
        <w:t>о хочуть усі сторони конфлікту.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Якщо виявити інтерес кожного, конфлікт можна швидко розв’язати. Як це зробити? Найдієвіший спосіб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— ставити запитання собі та опоненту. Часто в діалозі з’ясовується, що потреби сторін конфлікту «не перетинаються» і їх можна зад</w:t>
      </w:r>
      <w:r w:rsidR="00F03F8F">
        <w:rPr>
          <w:rFonts w:ascii="Times New Roman" w:hAnsi="Times New Roman" w:cs="Times New Roman"/>
          <w:sz w:val="24"/>
          <w:szCs w:val="28"/>
          <w:lang w:val="ru-RU"/>
        </w:rPr>
        <w:t>овольнити. Конфлікт вичерпаний.</w:t>
      </w:r>
    </w:p>
    <w:p w:rsidR="00160449" w:rsidRPr="00F03F8F" w:rsidRDefault="00160449" w:rsidP="00F03F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Навчіться слухати та чути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Ставити запитання, щоб з’ясувати причину конфлікту, можливо тоді, коли опоненти чують одне одного. Проте слухати співрозмовника та чути, що він дійсно намагається донести,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— це різні речі. Психологи та нейрофізіологи довели, що наш мозок сприймає інформацію вибірково. Якщо ми зараз думаємо про чергову атестацію, то всюди у статтях чи інтернеті будемо натикатися на інформацію про неї. Це фокус нашої уваги</w:t>
      </w:r>
      <w:r w:rsidRPr="00F03F8F">
        <w:rPr>
          <w:rFonts w:ascii="Times New Roman" w:hAnsi="Times New Roman" w:cs="Times New Roman"/>
          <w:sz w:val="24"/>
          <w:szCs w:val="28"/>
        </w:rPr>
        <w:t> 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— мозок відсікає все зайве та конц</w:t>
      </w:r>
      <w:r w:rsidR="00F03F8F">
        <w:rPr>
          <w:rFonts w:ascii="Times New Roman" w:hAnsi="Times New Roman" w:cs="Times New Roman"/>
          <w:sz w:val="24"/>
          <w:szCs w:val="28"/>
          <w:lang w:val="ru-RU"/>
        </w:rPr>
        <w:t>ентрується на тому, що важливо.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F03F8F">
        <w:rPr>
          <w:rFonts w:ascii="Times New Roman" w:hAnsi="Times New Roman" w:cs="Times New Roman"/>
          <w:i/>
          <w:sz w:val="24"/>
          <w:szCs w:val="28"/>
          <w:lang w:val="ru-RU"/>
        </w:rPr>
        <w:t>Уявіть, що нас сприймають так: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• 93% інформації — ЯК ми говоримо;</w:t>
      </w:r>
    </w:p>
    <w:p w:rsidR="00160449" w:rsidRPr="00F03F8F" w:rsidRDefault="00160449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• 5% інформації — ЩО ми говоримо.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 xml:space="preserve">Під час будь-якої комунікації те, що ми говоримо, і те, що чує в наших словах співрозмовник, — не завжди те саме. </w:t>
      </w: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Причиною непорозуміння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можуть стати:</w:t>
      </w:r>
    </w:p>
    <w:p w:rsidR="00F03F8F" w:rsidRPr="00F03F8F" w:rsidRDefault="00F03F8F" w:rsidP="00F03F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стиль спілкування — постава, жести, емоції, харизма впливають сильніше, ніж зміст сказаного;</w:t>
      </w:r>
    </w:p>
    <w:p w:rsidR="00F03F8F" w:rsidRPr="00F03F8F" w:rsidRDefault="00F03F8F" w:rsidP="00F03F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фокус уваги — опонент може зачепитися за ті слова, які зараз його турбують найбільше, і хибно їх трактувати.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Тому, щоб уникнути конфліктних ситуацій, навчіться чітко висловлювати свою дум</w:t>
      </w:r>
      <w:r>
        <w:rPr>
          <w:rFonts w:ascii="Times New Roman" w:hAnsi="Times New Roman" w:cs="Times New Roman"/>
          <w:sz w:val="24"/>
          <w:szCs w:val="28"/>
          <w:lang w:val="ru-RU"/>
        </w:rPr>
        <w:t>ку та дослухайтеся до опонента.</w:t>
      </w:r>
    </w:p>
    <w:p w:rsidR="00F03F8F" w:rsidRPr="00F03F8F" w:rsidRDefault="00F03F8F" w:rsidP="00F03F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Оберіть модель поведінки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 xml:space="preserve">Залежно від обставин ми можемо відкрито йти на конфлікт, а можемо його уникати. Психологи виокремлюють </w:t>
      </w: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п’ять моделей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 xml:space="preserve"> поведінки в конфліктних ситуаціях. Вибір кожної з них залежить від того, наскільки ви готові поступитися своїми інтересами. Які ж це моделі? Розгляньмо коро</w:t>
      </w:r>
      <w:r>
        <w:rPr>
          <w:rFonts w:ascii="Times New Roman" w:hAnsi="Times New Roman" w:cs="Times New Roman"/>
          <w:sz w:val="24"/>
          <w:szCs w:val="28"/>
          <w:lang w:val="ru-RU"/>
        </w:rPr>
        <w:t>ткий опис, переваги й недоліки.</w:t>
      </w:r>
    </w:p>
    <w:p w:rsidR="00F03F8F" w:rsidRPr="00F03F8F" w:rsidRDefault="00F03F8F" w:rsidP="00F03F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Ведмедик, або Пристосування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Така модель поведінки характерна для людини, якій важливіший спокій і хороші взаємини з усіма. Вона прагне будь-що залагодити конфлікт і готова поступитися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своїми інтересами перед іншим.</w:t>
      </w:r>
    </w:p>
    <w:p w:rsidR="00F03F8F" w:rsidRPr="00F03F8F" w:rsidRDefault="00F03F8F" w:rsidP="00F03F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Черепаха, або Уникання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Така модель поведінки характерна для людини, яка відкладає всі рішення «на потім» або чекає, доки пристрасті вщухнуть самі собою. Той, хто обирає цю модель, прагне за бу</w:t>
      </w:r>
      <w:r>
        <w:rPr>
          <w:rFonts w:ascii="Times New Roman" w:hAnsi="Times New Roman" w:cs="Times New Roman"/>
          <w:sz w:val="24"/>
          <w:szCs w:val="28"/>
          <w:lang w:val="ru-RU"/>
        </w:rPr>
        <w:t>дь-яку ціну уникнути конфлікту.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Акула, або Суперництво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Така модель поведінки притаманна людині, яка готова нехтувати чужими потребами та впевнена у своїй правоті. Вона готова тиснути на інших та будь-що відстоює свої інтереси.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Лисиця, або Компроміс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lastRenderedPageBreak/>
        <w:t>Така модель поведінки притаманна людині, яку не стільки цікавить, скільки бентежить збереження позиції та авторитету. Вона готова піти на поступки, якщо на них піде й інша сторона.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Сова, або Співпраця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Така модель поведінки притаманна людині, для якої головне — не перемога в сутичці, а пошук виходу з неї. Обираючи цю модель, опоненти відкрито визнають конфлікт і готові шукати рішення, яке врахує інтереси кожної сторони. Ця модель вимагає запитань та комунікації сторін.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Контролюйте емоції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Для конфлікту необхідно два інгредієнти, які дають вибухову суміш, — емоції та розбіжності в поглядах. Якщо ви опинилися в епіцентрі конфлікту, поставте собі чотири запитання:</w:t>
      </w:r>
    </w:p>
    <w:p w:rsidR="00F03F8F" w:rsidRPr="00F03F8F" w:rsidRDefault="00F03F8F" w:rsidP="00F03F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що відбулося — реальні факти;</w:t>
      </w:r>
    </w:p>
    <w:p w:rsidR="00F03F8F" w:rsidRPr="00F03F8F" w:rsidRDefault="00F03F8F" w:rsidP="00F03F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як мені з цим — які у вас емоції;</w:t>
      </w:r>
    </w:p>
    <w:p w:rsidR="00F03F8F" w:rsidRPr="00F03F8F" w:rsidRDefault="00F03F8F" w:rsidP="00F03F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яка причина конфлікту — які ваші інтереси він зачіпає;</w:t>
      </w:r>
    </w:p>
    <w:p w:rsidR="00F03F8F" w:rsidRPr="00F03F8F" w:rsidRDefault="00F03F8F" w:rsidP="00F03F8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що я хочу від цього конфлікту.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Коли ви дасте собі чесні відповіді, то легше впораєтеся з емоціями. Звісно, їх можна приховати. Проте, повірте, співрозмовник швидше за все їх зчитає. Тому щойно починаєте втрачати контроль над ситуацією через негативні емоції, скажіть собі подумки «Сто</w:t>
      </w:r>
      <w:r>
        <w:rPr>
          <w:rFonts w:ascii="Times New Roman" w:hAnsi="Times New Roman" w:cs="Times New Roman"/>
          <w:sz w:val="24"/>
          <w:szCs w:val="28"/>
          <w:lang w:val="ru-RU"/>
        </w:rPr>
        <w:t>п!» та спробуйте стримати гнів.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Як стримати гнів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Зупиніт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ься та визнайте, що гніваєтеся.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Визначте, що спровокувало гнів — хтось образив вашу гідн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ість, відволік від роботи тощо.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Відшукайте свою потребу.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Поміркуйте, яка потре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ба може бути у вашого опонента.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Дайте собі час на роздуми та вголос попросіть про це опонента — «Перенесімо розмову», «Мені потрібен час,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 xml:space="preserve"> аби прийняти рішення».</w:t>
      </w:r>
    </w:p>
    <w:p w:rsidR="00F03F8F" w:rsidRPr="00F03F8F" w:rsidRDefault="00F03F8F" w:rsidP="00F03F8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Розслабтеся та зверніть увагу на своє тіло — походіть, випийте чашку чаю, зроб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іть кілька фізичних вправ тощо.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Нами керують три центри: інтелектуальний, фізичний та емоційний, тобто наші думки, тіло та почуття. Ми здатні керувати думками та тілом. Адже можемо пригадати щось із минулого, спланувати вихідні або встати, сісти чи зробити глибокий вдих. А от з емоціями впоратися складніше. Однак це під силу нашим думкам і тілу. Іншими словами, саме інтелектуальний та фізичний центри здатні керувати емоційним. Тому, крім аналізування ситуації, використовуйте й фізичні спосо</w:t>
      </w:r>
      <w:r>
        <w:rPr>
          <w:rFonts w:ascii="Times New Roman" w:hAnsi="Times New Roman" w:cs="Times New Roman"/>
          <w:sz w:val="24"/>
          <w:szCs w:val="28"/>
          <w:lang w:val="ru-RU"/>
        </w:rPr>
        <w:t>би подолання негативних емоцій.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Спробуйте міцно стиснути кулаки, доки пальці почнуть мліти. Або візьміть аркуш паперу чи сторінку зошита та зминайте її з усієї сили. Так ви знизите рівень напруги в тілі та емоціях. І найприємніше, що робити це можна непомітно. Наприклад, сховавши руки в кишені.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Від того, у якому стані перебувають наше тіло та думки, часто залежать і наші емоції. Якщо ми радіємо — усміхаємося. Така реакція нашого тіла на радість, щастя. Бо тіло сприймає сигнали та посилає імпульси до нервової системи. Діє цей механізм і в зворотному напрямку — якщо спробуєте усміхатися, то відчуєте, що гнів вас відпускає.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Опануйте методики, які допомагають розв’язати конфлікт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Коли ви опануєте свої емоції, спробуйте розв’язати конфлікт і знайт</w:t>
      </w:r>
      <w:r>
        <w:rPr>
          <w:rFonts w:ascii="Times New Roman" w:hAnsi="Times New Roman" w:cs="Times New Roman"/>
          <w:sz w:val="24"/>
          <w:szCs w:val="28"/>
          <w:lang w:val="ru-RU"/>
        </w:rPr>
        <w:t>и рішення. Як це можна зробити?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Згода.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 xml:space="preserve"> Щоб конфлікт не перетворився на лавину, яка зносить вас емоціями, зупиніться та спробуйте забути про обвинувачення. Знайдіть у словах опонента щось, із чим ви можете погодитися. Відтак дайте відповідь не претензіями, а згодою.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lastRenderedPageBreak/>
        <w:t>У відповідь на звинувачення «Ви не виконуєте своїх обов’язків!» скажіть: «Зазвичай я виконую свої обов’язки справно, але інколи не можу впоратися з ними через те, що мені заважають».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Що корисного в цій методиці? Вона знімає рівень напруги та виводить вас із позиції суперника. Використовуйте згоду під час діалогу, коли на вас тиснуть чи намагают</w:t>
      </w:r>
      <w:r>
        <w:rPr>
          <w:rFonts w:ascii="Times New Roman" w:hAnsi="Times New Roman" w:cs="Times New Roman"/>
          <w:sz w:val="24"/>
          <w:szCs w:val="28"/>
          <w:lang w:val="ru-RU"/>
        </w:rPr>
        <w:t>ься безпідставно звинувачувати.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>Факти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. Почніть оперувати фактами в діалозі без звинувачень. Констатуйте те, що вже сталося. Намагайтеся уникати особистісної оцінки ситуації.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З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амість звинувачення «Ви не зважаєте на пропозиції» — «Вашому сину не зручно в цьому взутті, можливо, ви принесете інше?»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Я-позиція. Цю методику можна назвати ще «Іншими словами». Зазвичай у конфлікті ми послуговуємося деконструктивними установками. Відтак загострюємо суперечку, звинувачуємо опонента й захищаємося з позиції «Сама така!». Нас дратують фрази «Ти мусиш», «Це твої обов’язки», «З тобою неможливо говорити», «Ти мене не слухаєш» тощо. Вони посилюють напругу. Тому спробуйте перефразовувати слова з позиції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«Я» — ваших почуттів та стану.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b/>
          <w:sz w:val="24"/>
          <w:szCs w:val="28"/>
          <w:lang w:val="ru-RU"/>
        </w:rPr>
        <w:t xml:space="preserve">Звинувачення </w:t>
      </w:r>
      <w:r w:rsidRPr="00F03F8F">
        <w:rPr>
          <w:rFonts w:ascii="Times New Roman" w:hAnsi="Times New Roman" w:cs="Times New Roman"/>
          <w:sz w:val="24"/>
          <w:szCs w:val="28"/>
          <w:lang w:val="ru-RU"/>
        </w:rPr>
        <w:t>«Ви постійно запізнюєтеся на збори» перефразуйте на «Я змушена чекати вас і затримувати через це інших».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Розкажіть, чому саме для вас це важливо, що вас турбує в цій ситуації. Так опонент матиме змогу зрозуміти вашу позицію.</w:t>
      </w:r>
    </w:p>
    <w:p w:rsidR="00F03F8F" w:rsidRPr="00F03F8F" w:rsidRDefault="00F03F8F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03F8F">
        <w:rPr>
          <w:rFonts w:ascii="Times New Roman" w:hAnsi="Times New Roman" w:cs="Times New Roman"/>
          <w:sz w:val="24"/>
          <w:szCs w:val="28"/>
          <w:lang w:val="ru-RU"/>
        </w:rPr>
        <w:t>Наведені методики допомагають опонентам стати союзниками. Ви спільно розв’язуєте проблему замість того, щоб будувати мури протистояння. Це вже початок конструктивного діалогу й пояснення ваших інтересів. Методики працюють і з дітьми, і з дорослими. Насамперед застосовуйте їх у листуванні в месенджерах, а надалі практикуйте в усному діалозі.</w:t>
      </w:r>
    </w:p>
    <w:p w:rsidR="004A1B33" w:rsidRPr="00F03F8F" w:rsidRDefault="004A1B33" w:rsidP="00F03F8F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</w:p>
    <w:sectPr w:rsidR="004A1B33" w:rsidRPr="00F03F8F" w:rsidSect="00F03F8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99" w:rsidRDefault="00AC7099" w:rsidP="00160449">
      <w:pPr>
        <w:spacing w:after="0" w:line="240" w:lineRule="auto"/>
      </w:pPr>
      <w:r>
        <w:separator/>
      </w:r>
    </w:p>
  </w:endnote>
  <w:endnote w:type="continuationSeparator" w:id="0">
    <w:p w:rsidR="00AC7099" w:rsidRDefault="00AC7099" w:rsidP="0016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99" w:rsidRDefault="00AC7099" w:rsidP="00160449">
      <w:pPr>
        <w:spacing w:after="0" w:line="240" w:lineRule="auto"/>
      </w:pPr>
      <w:r>
        <w:separator/>
      </w:r>
    </w:p>
  </w:footnote>
  <w:footnote w:type="continuationSeparator" w:id="0">
    <w:p w:rsidR="00AC7099" w:rsidRDefault="00AC7099" w:rsidP="0016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022B"/>
    <w:multiLevelType w:val="hybridMultilevel"/>
    <w:tmpl w:val="953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233A"/>
    <w:multiLevelType w:val="hybridMultilevel"/>
    <w:tmpl w:val="239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4252"/>
    <w:multiLevelType w:val="hybridMultilevel"/>
    <w:tmpl w:val="1F72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7"/>
    <w:rsid w:val="00160449"/>
    <w:rsid w:val="003D0185"/>
    <w:rsid w:val="004A1B33"/>
    <w:rsid w:val="004C3AB7"/>
    <w:rsid w:val="00AC7099"/>
    <w:rsid w:val="00F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1505F"/>
  <w15:chartTrackingRefBased/>
  <w15:docId w15:val="{76019200-9EE4-495D-9F38-30F4A3B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4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60449"/>
  </w:style>
  <w:style w:type="paragraph" w:styleId="a5">
    <w:name w:val="footer"/>
    <w:basedOn w:val="a"/>
    <w:link w:val="a6"/>
    <w:uiPriority w:val="99"/>
    <w:unhideWhenUsed/>
    <w:rsid w:val="001604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60449"/>
  </w:style>
  <w:style w:type="paragraph" w:styleId="a7">
    <w:name w:val="List Paragraph"/>
    <w:basedOn w:val="a"/>
    <w:uiPriority w:val="34"/>
    <w:qFormat/>
    <w:rsid w:val="00F0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2024-03-28T11:00:00Z</dcterms:created>
  <dcterms:modified xsi:type="dcterms:W3CDTF">2024-03-28T11:39:00Z</dcterms:modified>
</cp:coreProperties>
</file>