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14:paraId="61A98660" w14:textId="77777777" w:rsidTr="00AB7F0D">
        <w:trPr>
          <w:trHeight w:val="557"/>
        </w:trPr>
        <w:tc>
          <w:tcPr>
            <w:tcW w:w="9648" w:type="dxa"/>
          </w:tcPr>
          <w:p w14:paraId="5CB3329D" w14:textId="77777777"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14:paraId="50EC556F" w14:textId="77777777" w:rsidTr="00AB7F0D">
        <w:tc>
          <w:tcPr>
            <w:tcW w:w="9648" w:type="dxa"/>
          </w:tcPr>
          <w:p w14:paraId="3F950CC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14:paraId="5419254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14:paraId="63B925CF" w14:textId="77777777"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14:paraId="159657FF" w14:textId="77777777" w:rsidR="00AB7F0D" w:rsidRDefault="00AB7F0D" w:rsidP="00AB7F0D"/>
    <w:p w14:paraId="43BA8EDA" w14:textId="77777777" w:rsidR="00AB7F0D" w:rsidRDefault="00AB7F0D" w:rsidP="00AB7F0D"/>
    <w:p w14:paraId="67072A64" w14:textId="77777777" w:rsidR="00AB7F0D" w:rsidRDefault="00AB7F0D" w:rsidP="00AB7F0D"/>
    <w:p w14:paraId="18F23F6F" w14:textId="77777777" w:rsidR="00AB7F0D" w:rsidRDefault="00AB7F0D" w:rsidP="00AB7F0D"/>
    <w:p w14:paraId="20783787" w14:textId="77777777" w:rsidR="00AB7F0D" w:rsidRDefault="00AB7F0D" w:rsidP="00AB7F0D"/>
    <w:p w14:paraId="3EF70458" w14:textId="77777777" w:rsidR="00AB7F0D" w:rsidRDefault="00AB7F0D" w:rsidP="00AB7F0D"/>
    <w:p w14:paraId="256E76B1" w14:textId="77777777" w:rsidR="00AB7F0D" w:rsidRDefault="00AB7F0D" w:rsidP="00AB7F0D"/>
    <w:p w14:paraId="19CC2C29" w14:textId="77777777" w:rsidR="00AB7F0D" w:rsidRDefault="00AB7F0D" w:rsidP="00AB7F0D"/>
    <w:p w14:paraId="48C6DBCA" w14:textId="77777777" w:rsidR="00AB7F0D" w:rsidRDefault="00AB7F0D" w:rsidP="00AB7F0D"/>
    <w:p w14:paraId="0FEAA562" w14:textId="77777777" w:rsidR="00AB7F0D" w:rsidRDefault="00AB7F0D" w:rsidP="00AB7F0D"/>
    <w:p w14:paraId="37D761A4" w14:textId="77777777" w:rsidR="00AB7F0D" w:rsidRDefault="00AB7F0D" w:rsidP="00AB7F0D"/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AB7F0D" w14:paraId="3DAD32CA" w14:textId="77777777" w:rsidTr="00AB7F0D">
        <w:tc>
          <w:tcPr>
            <w:tcW w:w="9571" w:type="dxa"/>
          </w:tcPr>
          <w:p w14:paraId="5CC99D87" w14:textId="44E01580" w:rsidR="00AB7F0D" w:rsidRPr="00AB7F0D" w:rsidRDefault="000B17E8" w:rsidP="0055666D">
            <w:r>
              <w:t>Консультація для педагогів</w:t>
            </w:r>
            <w:r w:rsidR="00AB7F0D">
              <w:t>:</w:t>
            </w:r>
          </w:p>
        </w:tc>
      </w:tr>
      <w:tr w:rsidR="00AB7F0D" w14:paraId="0A50684E" w14:textId="77777777" w:rsidTr="00AB7F0D">
        <w:tc>
          <w:tcPr>
            <w:tcW w:w="9571" w:type="dxa"/>
          </w:tcPr>
          <w:p w14:paraId="383A5A3B" w14:textId="2F4A5786" w:rsidR="00AB7F0D" w:rsidRPr="00D168A5" w:rsidRDefault="00AB7F0D" w:rsidP="00D168A5">
            <w:pPr>
              <w:tabs>
                <w:tab w:val="clear" w:pos="0"/>
              </w:tabs>
              <w:spacing w:after="200"/>
              <w:rPr>
                <w:rFonts w:ascii="Times New Roman" w:eastAsiaTheme="minorHAnsi" w:hAnsi="Times New Roman" w:cs="Times New Roman"/>
                <w:bCs w:val="0"/>
                <w:lang w:eastAsia="en-US"/>
              </w:rPr>
            </w:pPr>
            <w:r>
              <w:rPr>
                <w:rFonts w:ascii="Times New Roman" w:hAnsi="Times New Roman" w:cs="Times New Roman"/>
                <w:color w:val="1F1F1F"/>
              </w:rPr>
              <w:t>«</w:t>
            </w:r>
            <w:r w:rsidR="00D168A5" w:rsidRPr="00D168A5">
              <w:rPr>
                <w:rFonts w:ascii="Times New Roman" w:eastAsiaTheme="minorHAnsi" w:hAnsi="Times New Roman" w:cs="Times New Roman"/>
                <w:bCs w:val="0"/>
                <w:color w:val="000000" w:themeColor="text1"/>
                <w:lang w:eastAsia="en-US"/>
              </w:rPr>
              <w:t>Антистресове харчування та принципи здорового харчування дітей</w:t>
            </w:r>
            <w:r w:rsidRPr="00D168A5">
              <w:rPr>
                <w:rFonts w:ascii="Times New Roman" w:hAnsi="Times New Roman" w:cs="Times New Roman"/>
                <w:color w:val="1F1F1F"/>
              </w:rPr>
              <w:t>»</w:t>
            </w:r>
          </w:p>
          <w:p w14:paraId="31A46200" w14:textId="77777777" w:rsidR="00AB7F0D" w:rsidRDefault="00AB7F0D" w:rsidP="00AB7F0D"/>
        </w:tc>
      </w:tr>
    </w:tbl>
    <w:p w14:paraId="49BE24B1" w14:textId="77777777" w:rsidR="00AB7F0D" w:rsidRDefault="00AB7F0D" w:rsidP="00AB7F0D"/>
    <w:p w14:paraId="1E928886" w14:textId="77777777" w:rsidR="00AB7F0D" w:rsidRDefault="00AB7F0D" w:rsidP="00AB7F0D"/>
    <w:p w14:paraId="768C3792" w14:textId="77777777" w:rsidR="00AB7F0D" w:rsidRDefault="00AB7F0D" w:rsidP="00AB7F0D"/>
    <w:p w14:paraId="7C3CD366" w14:textId="77777777" w:rsidR="00AB7F0D" w:rsidRDefault="00AB7F0D" w:rsidP="00AB7F0D"/>
    <w:p w14:paraId="4486D788" w14:textId="77777777" w:rsidR="00AB7F0D" w:rsidRDefault="00AB7F0D" w:rsidP="00AB7F0D"/>
    <w:p w14:paraId="04075068" w14:textId="77777777" w:rsidR="00AB7F0D" w:rsidRDefault="00AB7F0D" w:rsidP="00AB7F0D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7F0D" w14:paraId="2863725A" w14:textId="77777777" w:rsidTr="00AB7F0D">
        <w:tc>
          <w:tcPr>
            <w:tcW w:w="4785" w:type="dxa"/>
          </w:tcPr>
          <w:p w14:paraId="27A44AA6" w14:textId="77777777" w:rsidR="00AB7F0D" w:rsidRDefault="00AB7F0D" w:rsidP="00AB7F0D"/>
        </w:tc>
        <w:tc>
          <w:tcPr>
            <w:tcW w:w="4786" w:type="dxa"/>
          </w:tcPr>
          <w:p w14:paraId="64D083DD" w14:textId="77777777"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14:paraId="3C2246D4" w14:textId="77777777" w:rsidR="00D71666" w:rsidRDefault="00D71666" w:rsidP="0055666D">
            <w:pPr>
              <w:jc w:val="right"/>
              <w:rPr>
                <w:b w:val="0"/>
              </w:rPr>
            </w:pPr>
            <w:r>
              <w:rPr>
                <w:b w:val="0"/>
              </w:rPr>
              <w:t xml:space="preserve">Старша сестра медична </w:t>
            </w:r>
          </w:p>
          <w:p w14:paraId="2E5FB304" w14:textId="5623999D" w:rsidR="00AB7F0D" w:rsidRDefault="00D71666" w:rsidP="0055666D">
            <w:pPr>
              <w:jc w:val="right"/>
            </w:pPr>
            <w:r>
              <w:rPr>
                <w:b w:val="0"/>
              </w:rPr>
              <w:t>СМИРНОВА Катерина</w:t>
            </w:r>
          </w:p>
        </w:tc>
      </w:tr>
    </w:tbl>
    <w:p w14:paraId="0A26AEA1" w14:textId="77777777" w:rsidR="00AB7F0D" w:rsidRDefault="00AB7F0D" w:rsidP="00AB7F0D"/>
    <w:p w14:paraId="0906185B" w14:textId="77777777" w:rsidR="00AB7F0D" w:rsidRDefault="00AB7F0D" w:rsidP="00AB7F0D"/>
    <w:p w14:paraId="49E10192" w14:textId="77777777" w:rsidR="00AB7F0D" w:rsidRDefault="00AB7F0D" w:rsidP="00AB7F0D"/>
    <w:p w14:paraId="580625D0" w14:textId="77777777" w:rsidR="00AB7F0D" w:rsidRDefault="00AB7F0D" w:rsidP="00AB7F0D"/>
    <w:p w14:paraId="7EE58C5A" w14:textId="77777777" w:rsidR="00AB7F0D" w:rsidRDefault="00AB7F0D" w:rsidP="00AB7F0D"/>
    <w:p w14:paraId="47465932" w14:textId="77777777" w:rsidR="00AB7F0D" w:rsidRDefault="00AB7F0D" w:rsidP="00AB7F0D"/>
    <w:p w14:paraId="70D8C0C8" w14:textId="77777777" w:rsidR="00AB7F0D" w:rsidRDefault="00AB7F0D" w:rsidP="00AB7F0D"/>
    <w:p w14:paraId="4668AEE5" w14:textId="77777777" w:rsidR="00AB7F0D" w:rsidRDefault="00AB7F0D" w:rsidP="00AB7F0D"/>
    <w:p w14:paraId="390A52F2" w14:textId="04E5D41D" w:rsidR="00AB7F0D" w:rsidRDefault="00AB7F0D" w:rsidP="00AB7F0D"/>
    <w:p w14:paraId="00072119" w14:textId="2C8D7747" w:rsidR="000B17E8" w:rsidRDefault="000B17E8" w:rsidP="00AB7F0D"/>
    <w:p w14:paraId="30B48EBE" w14:textId="77777777" w:rsidR="000B17E8" w:rsidRDefault="000B17E8" w:rsidP="00AB7F0D"/>
    <w:p w14:paraId="5C1CD9E4" w14:textId="77777777" w:rsidR="00AB7F0D" w:rsidRDefault="00AB7F0D" w:rsidP="00AB7F0D"/>
    <w:p w14:paraId="59DFE0B6" w14:textId="77777777" w:rsidR="0055666D" w:rsidRDefault="0055666D" w:rsidP="0055666D">
      <w:pPr>
        <w:jc w:val="both"/>
      </w:pPr>
    </w:p>
    <w:p w14:paraId="7CBC7AA2" w14:textId="77777777" w:rsidR="00AB7F0D" w:rsidRDefault="00AB7F0D" w:rsidP="0055666D">
      <w:pPr>
        <w:jc w:val="both"/>
      </w:pPr>
    </w:p>
    <w:p w14:paraId="52C1CC40" w14:textId="77777777" w:rsidR="00D168A5" w:rsidRDefault="00D168A5" w:rsidP="00D716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B7F0D" w14:paraId="567F0769" w14:textId="77777777" w:rsidTr="0066107C">
        <w:tc>
          <w:tcPr>
            <w:tcW w:w="9571" w:type="dxa"/>
          </w:tcPr>
          <w:p w14:paraId="1B908714" w14:textId="77777777" w:rsidR="00AB7F0D" w:rsidRPr="0055666D" w:rsidRDefault="0055666D" w:rsidP="00AB7F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  <w:proofErr w:type="spellEnd"/>
          </w:p>
          <w:p w14:paraId="129AC4DD" w14:textId="77777777"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14:paraId="483F5E0B" w14:textId="77777777" w:rsidR="00D168A5" w:rsidRPr="00D168A5" w:rsidRDefault="00D168A5" w:rsidP="00D168A5">
      <w:pPr>
        <w:pStyle w:val="a4"/>
        <w:ind w:firstLine="567"/>
        <w:jc w:val="both"/>
        <w:rPr>
          <w:rFonts w:eastAsiaTheme="majorEastAsia"/>
          <w:lang w:val="ru-RU" w:eastAsia="en-US"/>
        </w:rPr>
      </w:pPr>
      <w:r w:rsidRPr="00D168A5">
        <w:rPr>
          <w:rFonts w:eastAsiaTheme="majorEastAsia"/>
          <w:lang w:val="ru-RU" w:eastAsia="en-US"/>
        </w:rPr>
        <w:lastRenderedPageBreak/>
        <w:t xml:space="preserve">1. </w:t>
      </w:r>
      <w:proofErr w:type="spellStart"/>
      <w:r w:rsidRPr="00D168A5">
        <w:rPr>
          <w:rFonts w:eastAsiaTheme="majorEastAsia"/>
          <w:lang w:val="ru-RU" w:eastAsia="en-US"/>
        </w:rPr>
        <w:t>Чому</w:t>
      </w:r>
      <w:proofErr w:type="spellEnd"/>
      <w:r w:rsidRPr="00D168A5">
        <w:rPr>
          <w:rFonts w:eastAsiaTheme="majorEastAsia"/>
          <w:lang w:val="ru-RU" w:eastAsia="en-US"/>
        </w:rPr>
        <w:t xml:space="preserve"> </w:t>
      </w:r>
      <w:proofErr w:type="spellStart"/>
      <w:r w:rsidRPr="00D168A5">
        <w:rPr>
          <w:rFonts w:eastAsiaTheme="majorEastAsia"/>
          <w:lang w:val="ru-RU" w:eastAsia="en-US"/>
        </w:rPr>
        <w:t>харчування</w:t>
      </w:r>
      <w:proofErr w:type="spellEnd"/>
      <w:r w:rsidRPr="00D168A5">
        <w:rPr>
          <w:rFonts w:eastAsiaTheme="majorEastAsia"/>
          <w:lang w:val="ru-RU" w:eastAsia="en-US"/>
        </w:rPr>
        <w:t xml:space="preserve"> </w:t>
      </w:r>
      <w:proofErr w:type="spellStart"/>
      <w:r w:rsidRPr="00D168A5">
        <w:rPr>
          <w:rFonts w:eastAsiaTheme="majorEastAsia"/>
          <w:lang w:val="ru-RU" w:eastAsia="en-US"/>
        </w:rPr>
        <w:t>важливе</w:t>
      </w:r>
      <w:proofErr w:type="spellEnd"/>
      <w:r w:rsidRPr="00D168A5">
        <w:rPr>
          <w:rFonts w:eastAsiaTheme="majorEastAsia"/>
          <w:lang w:val="ru-RU" w:eastAsia="en-US"/>
        </w:rPr>
        <w:t xml:space="preserve"> для </w:t>
      </w:r>
      <w:proofErr w:type="spellStart"/>
      <w:r w:rsidRPr="00D168A5">
        <w:rPr>
          <w:rFonts w:eastAsiaTheme="majorEastAsia"/>
          <w:lang w:val="ru-RU" w:eastAsia="en-US"/>
        </w:rPr>
        <w:t>емоційного</w:t>
      </w:r>
      <w:proofErr w:type="spellEnd"/>
      <w:r w:rsidRPr="00D168A5">
        <w:rPr>
          <w:rFonts w:eastAsiaTheme="majorEastAsia"/>
          <w:lang w:val="ru-RU" w:eastAsia="en-US"/>
        </w:rPr>
        <w:t xml:space="preserve"> стану </w:t>
      </w:r>
      <w:proofErr w:type="spellStart"/>
      <w:r w:rsidRPr="00D168A5">
        <w:rPr>
          <w:rFonts w:eastAsiaTheme="majorEastAsia"/>
          <w:lang w:val="ru-RU" w:eastAsia="en-US"/>
        </w:rPr>
        <w:t>дитини</w:t>
      </w:r>
      <w:proofErr w:type="spellEnd"/>
    </w:p>
    <w:p w14:paraId="4207B7BC" w14:textId="77777777" w:rsidR="00D168A5" w:rsidRPr="00D168A5" w:rsidRDefault="00D168A5" w:rsidP="00D168A5">
      <w:pPr>
        <w:pStyle w:val="a4"/>
        <w:ind w:firstLine="567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Харчування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безпосередньо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впливає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не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лише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на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фізичний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розвиток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а й на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емоційний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стан,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поведінку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та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стресостійкість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дитини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.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Дефіцит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певних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вітамінів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і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мікроелементів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може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викликати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:</w:t>
      </w:r>
    </w:p>
    <w:p w14:paraId="3D20797E" w14:textId="78050EEE" w:rsidR="00D168A5" w:rsidRPr="00D168A5" w:rsidRDefault="00D168A5" w:rsidP="00D168A5">
      <w:pPr>
        <w:pStyle w:val="a4"/>
        <w:numPr>
          <w:ilvl w:val="0"/>
          <w:numId w:val="32"/>
        </w:numPr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підвищену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збудливість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тривожність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;</w:t>
      </w:r>
    </w:p>
    <w:p w14:paraId="21E1BA95" w14:textId="750C0979" w:rsidR="00D168A5" w:rsidRPr="00D168A5" w:rsidRDefault="00D168A5" w:rsidP="00D168A5">
      <w:pPr>
        <w:pStyle w:val="a4"/>
        <w:numPr>
          <w:ilvl w:val="0"/>
          <w:numId w:val="32"/>
        </w:numPr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швидку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втомлюваність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;</w:t>
      </w:r>
    </w:p>
    <w:p w14:paraId="6BBF9781" w14:textId="69D461B0" w:rsidR="00D168A5" w:rsidRPr="00D168A5" w:rsidRDefault="00D168A5" w:rsidP="00D168A5">
      <w:pPr>
        <w:pStyle w:val="a4"/>
        <w:numPr>
          <w:ilvl w:val="0"/>
          <w:numId w:val="32"/>
        </w:numPr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порушення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сну та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апетиту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.</w:t>
      </w:r>
    </w:p>
    <w:p w14:paraId="3024249A" w14:textId="77777777" w:rsidR="00D168A5" w:rsidRPr="00D168A5" w:rsidRDefault="00D168A5" w:rsidP="00D168A5">
      <w:pPr>
        <w:pStyle w:val="a4"/>
        <w:ind w:firstLine="567"/>
        <w:jc w:val="both"/>
        <w:rPr>
          <w:rFonts w:eastAsiaTheme="majorEastAsia"/>
          <w:lang w:val="ru-RU" w:eastAsia="en-US"/>
        </w:rPr>
      </w:pPr>
      <w:r w:rsidRPr="00D168A5">
        <w:rPr>
          <w:rFonts w:eastAsiaTheme="majorEastAsia"/>
          <w:lang w:val="ru-RU" w:eastAsia="en-US"/>
        </w:rPr>
        <w:t xml:space="preserve">2. </w:t>
      </w:r>
      <w:proofErr w:type="spellStart"/>
      <w:r w:rsidRPr="00D168A5">
        <w:rPr>
          <w:rFonts w:eastAsiaTheme="majorEastAsia"/>
          <w:lang w:val="ru-RU" w:eastAsia="en-US"/>
        </w:rPr>
        <w:t>Принципи</w:t>
      </w:r>
      <w:proofErr w:type="spellEnd"/>
      <w:r w:rsidRPr="00D168A5">
        <w:rPr>
          <w:rFonts w:eastAsiaTheme="majorEastAsia"/>
          <w:lang w:val="ru-RU" w:eastAsia="en-US"/>
        </w:rPr>
        <w:t xml:space="preserve"> </w:t>
      </w:r>
      <w:proofErr w:type="spellStart"/>
      <w:r w:rsidRPr="00D168A5">
        <w:rPr>
          <w:rFonts w:eastAsiaTheme="majorEastAsia"/>
          <w:lang w:val="ru-RU" w:eastAsia="en-US"/>
        </w:rPr>
        <w:t>антистресового</w:t>
      </w:r>
      <w:proofErr w:type="spellEnd"/>
      <w:r w:rsidRPr="00D168A5">
        <w:rPr>
          <w:rFonts w:eastAsiaTheme="majorEastAsia"/>
          <w:lang w:val="ru-RU" w:eastAsia="en-US"/>
        </w:rPr>
        <w:t xml:space="preserve"> </w:t>
      </w:r>
      <w:proofErr w:type="spellStart"/>
      <w:r w:rsidRPr="00D168A5">
        <w:rPr>
          <w:rFonts w:eastAsiaTheme="majorEastAsia"/>
          <w:lang w:val="ru-RU" w:eastAsia="en-US"/>
        </w:rPr>
        <w:t>харчування</w:t>
      </w:r>
      <w:proofErr w:type="spellEnd"/>
    </w:p>
    <w:p w14:paraId="759D01C8" w14:textId="5AE5E0FB" w:rsidR="00D168A5" w:rsidRPr="00D168A5" w:rsidRDefault="00D168A5" w:rsidP="00D168A5">
      <w:pPr>
        <w:pStyle w:val="a4"/>
        <w:numPr>
          <w:ilvl w:val="0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Регулярність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і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спокійна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атмосфера: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прийоми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їжі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мають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бути у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визначений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час, без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поспіху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й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гаджетів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.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Сімейна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трапеза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створює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почуття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безпеки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та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стабільності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.</w:t>
      </w:r>
    </w:p>
    <w:p w14:paraId="235A4DB2" w14:textId="263D295E" w:rsidR="00D168A5" w:rsidRPr="00D168A5" w:rsidRDefault="00D168A5" w:rsidP="00D168A5">
      <w:pPr>
        <w:pStyle w:val="a4"/>
        <w:numPr>
          <w:ilvl w:val="0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Збалансованість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раціону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: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щодня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у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раціоні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мають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бути злаки,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білки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овочі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й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фрукти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корисні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жири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.</w:t>
      </w:r>
    </w:p>
    <w:p w14:paraId="5A6358D7" w14:textId="7139E011" w:rsidR="00D168A5" w:rsidRPr="00D168A5" w:rsidRDefault="00D168A5" w:rsidP="00D168A5">
      <w:pPr>
        <w:pStyle w:val="a4"/>
        <w:numPr>
          <w:ilvl w:val="0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Вітаміни-антистресові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«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захисники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»:</w:t>
      </w:r>
    </w:p>
    <w:p w14:paraId="30540C45" w14:textId="7C0A1D0F" w:rsidR="00D168A5" w:rsidRPr="00D168A5" w:rsidRDefault="00D168A5" w:rsidP="00D168A5">
      <w:pPr>
        <w:pStyle w:val="a4"/>
        <w:numPr>
          <w:ilvl w:val="1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Вітаміни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групи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B –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знижують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дратівливість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(гречка,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яйця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риба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банани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);</w:t>
      </w:r>
    </w:p>
    <w:p w14:paraId="23677694" w14:textId="109FEACA" w:rsidR="00D168A5" w:rsidRPr="00D168A5" w:rsidRDefault="00D168A5" w:rsidP="00D168A5">
      <w:pPr>
        <w:pStyle w:val="a4"/>
        <w:numPr>
          <w:ilvl w:val="1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Магній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–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допомагає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розслабитись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(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горіхи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зелень,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вівсянка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);</w:t>
      </w:r>
    </w:p>
    <w:p w14:paraId="533CD87E" w14:textId="0E38381B" w:rsidR="00D168A5" w:rsidRPr="00D168A5" w:rsidRDefault="00D168A5" w:rsidP="00D168A5">
      <w:pPr>
        <w:pStyle w:val="a4"/>
        <w:numPr>
          <w:ilvl w:val="1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Кальцій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–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підтримує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нервову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систему (молоко, сир,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броколі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);</w:t>
      </w:r>
    </w:p>
    <w:p w14:paraId="604A339C" w14:textId="6084775F" w:rsidR="00D168A5" w:rsidRPr="00D168A5" w:rsidRDefault="00D168A5" w:rsidP="00D168A5">
      <w:pPr>
        <w:pStyle w:val="a4"/>
        <w:numPr>
          <w:ilvl w:val="1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r w:rsidRPr="00D168A5">
        <w:rPr>
          <w:rFonts w:eastAsiaTheme="minorHAnsi"/>
          <w:b w:val="0"/>
          <w:bCs w:val="0"/>
          <w:lang w:val="ru-RU" w:eastAsia="en-US"/>
        </w:rPr>
        <w:t xml:space="preserve">Омега-3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жирні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кислоти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–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покращують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настрій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(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риба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лляна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олія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).</w:t>
      </w:r>
    </w:p>
    <w:p w14:paraId="19AADFB6" w14:textId="7294C9AA" w:rsidR="00D168A5" w:rsidRPr="00D168A5" w:rsidRDefault="00D168A5" w:rsidP="00D168A5">
      <w:pPr>
        <w:pStyle w:val="a4"/>
        <w:numPr>
          <w:ilvl w:val="0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Менше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стимуляторів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: обмежуйте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солодощі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газовані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напої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, шоколад.</w:t>
      </w:r>
    </w:p>
    <w:p w14:paraId="4B54FC25" w14:textId="774D7FC9" w:rsidR="00D168A5" w:rsidRPr="00D168A5" w:rsidRDefault="00D168A5" w:rsidP="00D168A5">
      <w:pPr>
        <w:pStyle w:val="a4"/>
        <w:numPr>
          <w:ilvl w:val="0"/>
          <w:numId w:val="34"/>
        </w:numPr>
        <w:ind w:left="0" w:firstLine="360"/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Водний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баланс: вода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допомагає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мозку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працювати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краще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, 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нервовій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системі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зберігати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рівновагу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.</w:t>
      </w:r>
    </w:p>
    <w:p w14:paraId="1659E5AB" w14:textId="77777777" w:rsidR="00D168A5" w:rsidRPr="00D168A5" w:rsidRDefault="00D168A5" w:rsidP="00D168A5">
      <w:pPr>
        <w:pStyle w:val="a4"/>
        <w:ind w:firstLine="567"/>
        <w:jc w:val="both"/>
        <w:rPr>
          <w:rFonts w:eastAsiaTheme="majorEastAsia"/>
          <w:lang w:val="ru-RU" w:eastAsia="en-US"/>
        </w:rPr>
      </w:pPr>
      <w:r w:rsidRPr="00D168A5">
        <w:rPr>
          <w:rFonts w:eastAsiaTheme="majorEastAsia"/>
          <w:lang w:val="ru-RU" w:eastAsia="en-US"/>
        </w:rPr>
        <w:t xml:space="preserve">3. </w:t>
      </w:r>
      <w:proofErr w:type="spellStart"/>
      <w:r w:rsidRPr="00D168A5">
        <w:rPr>
          <w:rFonts w:eastAsiaTheme="majorEastAsia"/>
          <w:lang w:val="ru-RU" w:eastAsia="en-US"/>
        </w:rPr>
        <w:t>Корисні</w:t>
      </w:r>
      <w:proofErr w:type="spellEnd"/>
      <w:r w:rsidRPr="00D168A5">
        <w:rPr>
          <w:rFonts w:eastAsiaTheme="majorEastAsia"/>
          <w:lang w:val="ru-RU" w:eastAsia="en-US"/>
        </w:rPr>
        <w:t xml:space="preserve"> </w:t>
      </w:r>
      <w:proofErr w:type="spellStart"/>
      <w:r w:rsidRPr="00D168A5">
        <w:rPr>
          <w:rFonts w:eastAsiaTheme="majorEastAsia"/>
          <w:lang w:val="ru-RU" w:eastAsia="en-US"/>
        </w:rPr>
        <w:t>антистресові</w:t>
      </w:r>
      <w:proofErr w:type="spellEnd"/>
      <w:r w:rsidRPr="00D168A5">
        <w:rPr>
          <w:rFonts w:eastAsiaTheme="majorEastAsia"/>
          <w:lang w:val="ru-RU" w:eastAsia="en-US"/>
        </w:rPr>
        <w:t xml:space="preserve"> перекуси</w:t>
      </w:r>
    </w:p>
    <w:p w14:paraId="11CC9CE0" w14:textId="1B7D66FC" w:rsidR="00D168A5" w:rsidRPr="00D168A5" w:rsidRDefault="00D168A5" w:rsidP="00D168A5">
      <w:pPr>
        <w:pStyle w:val="a4"/>
        <w:numPr>
          <w:ilvl w:val="0"/>
          <w:numId w:val="35"/>
        </w:numPr>
        <w:jc w:val="both"/>
        <w:rPr>
          <w:rFonts w:eastAsiaTheme="minorHAnsi"/>
          <w:b w:val="0"/>
          <w:bCs w:val="0"/>
          <w:lang w:val="ru-RU" w:eastAsia="en-US"/>
        </w:rPr>
      </w:pPr>
      <w:r w:rsidRPr="00D168A5">
        <w:rPr>
          <w:rFonts w:eastAsiaTheme="minorHAnsi"/>
          <w:b w:val="0"/>
          <w:bCs w:val="0"/>
          <w:lang w:val="ru-RU" w:eastAsia="en-US"/>
        </w:rPr>
        <w:t xml:space="preserve">банан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або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яблуко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;</w:t>
      </w:r>
    </w:p>
    <w:p w14:paraId="71AB0959" w14:textId="406AEAD9" w:rsidR="00D168A5" w:rsidRPr="00D168A5" w:rsidRDefault="00D168A5" w:rsidP="00D168A5">
      <w:pPr>
        <w:pStyle w:val="a4"/>
        <w:numPr>
          <w:ilvl w:val="0"/>
          <w:numId w:val="35"/>
        </w:numPr>
        <w:jc w:val="both"/>
        <w:rPr>
          <w:rFonts w:eastAsiaTheme="minorHAnsi"/>
          <w:b w:val="0"/>
          <w:bCs w:val="0"/>
          <w:lang w:val="ru-RU" w:eastAsia="en-US"/>
        </w:rPr>
      </w:pPr>
      <w:r w:rsidRPr="00D168A5">
        <w:rPr>
          <w:rFonts w:eastAsiaTheme="minorHAnsi"/>
          <w:b w:val="0"/>
          <w:bCs w:val="0"/>
          <w:lang w:val="ru-RU" w:eastAsia="en-US"/>
        </w:rPr>
        <w:t xml:space="preserve">йогурт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або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сир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із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ягодами;</w:t>
      </w:r>
    </w:p>
    <w:p w14:paraId="4992A294" w14:textId="4FAB33C2" w:rsidR="00D168A5" w:rsidRPr="00D168A5" w:rsidRDefault="00D168A5" w:rsidP="00D168A5">
      <w:pPr>
        <w:pStyle w:val="a4"/>
        <w:numPr>
          <w:ilvl w:val="0"/>
          <w:numId w:val="35"/>
        </w:numPr>
        <w:jc w:val="both"/>
        <w:rPr>
          <w:rFonts w:eastAsiaTheme="minorHAnsi"/>
          <w:b w:val="0"/>
          <w:bCs w:val="0"/>
          <w:lang w:val="ru-RU"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горіхи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(для старших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дошкільнят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– невелика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жменька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>);</w:t>
      </w:r>
    </w:p>
    <w:p w14:paraId="1973DC5D" w14:textId="4E4DECF7" w:rsidR="00D168A5" w:rsidRDefault="00D168A5" w:rsidP="00D168A5">
      <w:pPr>
        <w:pStyle w:val="a4"/>
        <w:numPr>
          <w:ilvl w:val="0"/>
          <w:numId w:val="35"/>
        </w:numPr>
        <w:jc w:val="both"/>
        <w:rPr>
          <w:rFonts w:eastAsiaTheme="minorHAnsi"/>
          <w:b w:val="0"/>
          <w:bCs w:val="0"/>
          <w:lang w:eastAsia="en-US"/>
        </w:rPr>
      </w:pP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цільнозернове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печиво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або</w:t>
      </w:r>
      <w:proofErr w:type="spellEnd"/>
      <w:r w:rsidRPr="00D168A5">
        <w:rPr>
          <w:rFonts w:eastAsiaTheme="minorHAnsi"/>
          <w:b w:val="0"/>
          <w:bCs w:val="0"/>
          <w:lang w:val="ru-RU" w:eastAsia="en-US"/>
        </w:rPr>
        <w:t xml:space="preserve"> сухарики з </w:t>
      </w:r>
      <w:proofErr w:type="spellStart"/>
      <w:r w:rsidRPr="00D168A5">
        <w:rPr>
          <w:rFonts w:eastAsiaTheme="minorHAnsi"/>
          <w:b w:val="0"/>
          <w:bCs w:val="0"/>
          <w:lang w:val="ru-RU" w:eastAsia="en-US"/>
        </w:rPr>
        <w:t>чає</w:t>
      </w:r>
      <w:proofErr w:type="spellEnd"/>
      <w:r w:rsidRPr="00D168A5">
        <w:rPr>
          <w:rFonts w:eastAsiaTheme="minorHAnsi"/>
          <w:b w:val="0"/>
          <w:bCs w:val="0"/>
          <w:lang w:eastAsia="en-US"/>
        </w:rPr>
        <w:t>м</w:t>
      </w:r>
    </w:p>
    <w:p w14:paraId="1E8898D3" w14:textId="77777777" w:rsidR="00D168A5" w:rsidRPr="00D168A5" w:rsidRDefault="00D168A5" w:rsidP="00D168A5">
      <w:pPr>
        <w:pStyle w:val="a4"/>
        <w:ind w:left="720"/>
        <w:jc w:val="both"/>
        <w:rPr>
          <w:rFonts w:eastAsiaTheme="minorHAnsi"/>
          <w:b w:val="0"/>
          <w:bCs w:val="0"/>
          <w:lang w:eastAsia="en-US"/>
        </w:rPr>
      </w:pPr>
    </w:p>
    <w:p w14:paraId="0CD99209" w14:textId="77777777" w:rsidR="00D168A5" w:rsidRPr="00D168A5" w:rsidRDefault="00D168A5" w:rsidP="00D168A5">
      <w:pPr>
        <w:pStyle w:val="a4"/>
        <w:ind w:firstLine="567"/>
        <w:jc w:val="both"/>
        <w:rPr>
          <w:rFonts w:eastAsiaTheme="minorHAnsi"/>
          <w:lang w:eastAsia="en-US"/>
        </w:rPr>
      </w:pPr>
      <w:proofErr w:type="spellStart"/>
      <w:r w:rsidRPr="00D168A5">
        <w:rPr>
          <w:color w:val="000000" w:themeColor="text1"/>
          <w:lang w:val="ru-RU"/>
        </w:rPr>
        <w:t>Принципи</w:t>
      </w:r>
      <w:proofErr w:type="spellEnd"/>
      <w:r w:rsidRPr="00D168A5">
        <w:rPr>
          <w:color w:val="000000" w:themeColor="text1"/>
          <w:lang w:val="ru-RU"/>
        </w:rPr>
        <w:t xml:space="preserve"> здорового </w:t>
      </w:r>
      <w:proofErr w:type="spellStart"/>
      <w:r w:rsidRPr="00D168A5">
        <w:rPr>
          <w:color w:val="000000" w:themeColor="text1"/>
          <w:lang w:val="ru-RU"/>
        </w:rPr>
        <w:t>харчування</w:t>
      </w:r>
      <w:proofErr w:type="spellEnd"/>
      <w:r w:rsidRPr="00D168A5">
        <w:rPr>
          <w:color w:val="000000" w:themeColor="text1"/>
          <w:lang w:val="ru-RU"/>
        </w:rPr>
        <w:t xml:space="preserve"> </w:t>
      </w:r>
      <w:proofErr w:type="spellStart"/>
      <w:r w:rsidRPr="00D168A5">
        <w:rPr>
          <w:color w:val="000000" w:themeColor="text1"/>
          <w:lang w:val="ru-RU"/>
        </w:rPr>
        <w:t>дітей</w:t>
      </w:r>
      <w:proofErr w:type="spellEnd"/>
      <w:r w:rsidRPr="00D168A5">
        <w:rPr>
          <w:color w:val="000000" w:themeColor="text1"/>
          <w:lang w:val="ru-RU"/>
        </w:rPr>
        <w:t xml:space="preserve"> </w:t>
      </w:r>
      <w:proofErr w:type="spellStart"/>
      <w:r w:rsidRPr="00D168A5">
        <w:rPr>
          <w:color w:val="000000" w:themeColor="text1"/>
          <w:lang w:val="ru-RU"/>
        </w:rPr>
        <w:t>дошкільно</w:t>
      </w:r>
      <w:proofErr w:type="spellEnd"/>
      <w:r w:rsidRPr="00D168A5">
        <w:rPr>
          <w:color w:val="000000" w:themeColor="text1"/>
        </w:rPr>
        <w:t>го віку</w:t>
      </w:r>
    </w:p>
    <w:p w14:paraId="11C42A3B" w14:textId="77777777" w:rsidR="00D168A5" w:rsidRPr="00D168A5" w:rsidRDefault="00D168A5" w:rsidP="00D168A5">
      <w:pPr>
        <w:pStyle w:val="a4"/>
        <w:ind w:firstLine="567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>1</w:t>
      </w:r>
      <w:r w:rsidRPr="00D168A5">
        <w:rPr>
          <w:b w:val="0"/>
          <w:bCs w:val="0"/>
        </w:rPr>
        <w:t xml:space="preserve">  </w:t>
      </w:r>
      <w:proofErr w:type="spellStart"/>
      <w:r w:rsidRPr="00D168A5">
        <w:rPr>
          <w:b w:val="0"/>
          <w:bCs w:val="0"/>
          <w:lang w:val="ru-RU"/>
        </w:rPr>
        <w:t>Чому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здорове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харчування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важливе</w:t>
      </w:r>
      <w:proofErr w:type="spellEnd"/>
      <w:r w:rsidRPr="00D168A5">
        <w:rPr>
          <w:b w:val="0"/>
          <w:bCs w:val="0"/>
          <w:lang w:val="ru-RU"/>
        </w:rPr>
        <w:t>?</w:t>
      </w:r>
    </w:p>
    <w:p w14:paraId="2D94CD6F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Дошкільний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вік</w:t>
      </w:r>
      <w:proofErr w:type="spellEnd"/>
      <w:r w:rsidRPr="00D168A5">
        <w:rPr>
          <w:b w:val="0"/>
          <w:bCs w:val="0"/>
          <w:lang w:val="ru-RU"/>
        </w:rPr>
        <w:t xml:space="preserve"> — </w:t>
      </w:r>
      <w:proofErr w:type="spellStart"/>
      <w:r w:rsidRPr="00D168A5">
        <w:rPr>
          <w:b w:val="0"/>
          <w:bCs w:val="0"/>
          <w:lang w:val="ru-RU"/>
        </w:rPr>
        <w:t>період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інтенсивного</w:t>
      </w:r>
      <w:proofErr w:type="spellEnd"/>
      <w:r w:rsidRPr="00D168A5">
        <w:rPr>
          <w:b w:val="0"/>
          <w:bCs w:val="0"/>
          <w:lang w:val="ru-RU"/>
        </w:rPr>
        <w:t xml:space="preserve"> росту та </w:t>
      </w:r>
      <w:proofErr w:type="spellStart"/>
      <w:r w:rsidRPr="00D168A5">
        <w:rPr>
          <w:b w:val="0"/>
          <w:bCs w:val="0"/>
          <w:lang w:val="ru-RU"/>
        </w:rPr>
        <w:t>формування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4099F769" w14:textId="77777777" w:rsidR="00D168A5" w:rsidRPr="00D168A5" w:rsidRDefault="00D168A5" w:rsidP="00D168A5">
      <w:pPr>
        <w:pStyle w:val="a4"/>
        <w:numPr>
          <w:ilvl w:val="0"/>
          <w:numId w:val="36"/>
        </w:numPr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імунної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системи</w:t>
      </w:r>
      <w:proofErr w:type="spellEnd"/>
    </w:p>
    <w:p w14:paraId="6DB55A0C" w14:textId="77777777" w:rsidR="00D168A5" w:rsidRPr="00D168A5" w:rsidRDefault="00D168A5" w:rsidP="00D168A5">
      <w:pPr>
        <w:pStyle w:val="a4"/>
        <w:numPr>
          <w:ilvl w:val="0"/>
          <w:numId w:val="36"/>
        </w:numPr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нервової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системи</w:t>
      </w:r>
      <w:proofErr w:type="spellEnd"/>
    </w:p>
    <w:p w14:paraId="614C7592" w14:textId="77777777" w:rsidR="00D168A5" w:rsidRPr="00D168A5" w:rsidRDefault="00D168A5" w:rsidP="00D168A5">
      <w:pPr>
        <w:pStyle w:val="a4"/>
        <w:numPr>
          <w:ilvl w:val="0"/>
          <w:numId w:val="36"/>
        </w:numPr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кістково-м’язового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апарату</w:t>
      </w:r>
      <w:proofErr w:type="spellEnd"/>
    </w:p>
    <w:p w14:paraId="4D473B94" w14:textId="77777777" w:rsidR="00D168A5" w:rsidRPr="00D168A5" w:rsidRDefault="00D168A5" w:rsidP="00D168A5">
      <w:pPr>
        <w:pStyle w:val="a4"/>
        <w:numPr>
          <w:ilvl w:val="0"/>
          <w:numId w:val="36"/>
        </w:numPr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харчових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звичок</w:t>
      </w:r>
      <w:proofErr w:type="spellEnd"/>
      <w:r w:rsidRPr="00D168A5">
        <w:rPr>
          <w:b w:val="0"/>
          <w:bCs w:val="0"/>
          <w:lang w:val="ru-RU"/>
        </w:rPr>
        <w:t xml:space="preserve"> на все </w:t>
      </w:r>
      <w:proofErr w:type="spellStart"/>
      <w:r w:rsidRPr="00D168A5">
        <w:rPr>
          <w:b w:val="0"/>
          <w:bCs w:val="0"/>
          <w:lang w:val="ru-RU"/>
        </w:rPr>
        <w:t>життя</w:t>
      </w:r>
      <w:proofErr w:type="spellEnd"/>
    </w:p>
    <w:p w14:paraId="178A4544" w14:textId="77777777" w:rsidR="00D168A5" w:rsidRDefault="00D168A5" w:rsidP="00D168A5">
      <w:pPr>
        <w:pStyle w:val="a4"/>
        <w:ind w:left="720"/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Правильне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харчування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1D129852" w14:textId="77777777" w:rsidR="00D168A5" w:rsidRDefault="00D168A5" w:rsidP="00D168A5">
      <w:pPr>
        <w:pStyle w:val="a4"/>
        <w:numPr>
          <w:ilvl w:val="0"/>
          <w:numId w:val="37"/>
        </w:numPr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підтримує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фізичний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розвиток</w:t>
      </w:r>
      <w:proofErr w:type="spellEnd"/>
    </w:p>
    <w:p w14:paraId="79E076F0" w14:textId="77777777" w:rsidR="00D168A5" w:rsidRDefault="00D168A5" w:rsidP="00D168A5">
      <w:pPr>
        <w:pStyle w:val="a4"/>
        <w:numPr>
          <w:ilvl w:val="0"/>
          <w:numId w:val="37"/>
        </w:numPr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покращує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концентрацію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уваги</w:t>
      </w:r>
      <w:proofErr w:type="spellEnd"/>
    </w:p>
    <w:p w14:paraId="5EDA52AD" w14:textId="333FDF0F" w:rsidR="00D168A5" w:rsidRDefault="00D168A5" w:rsidP="00D168A5">
      <w:pPr>
        <w:pStyle w:val="a4"/>
        <w:numPr>
          <w:ilvl w:val="0"/>
          <w:numId w:val="37"/>
        </w:numPr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знижує</w:t>
      </w:r>
      <w:proofErr w:type="spellEnd"/>
      <w:r w:rsidRPr="00D168A5">
        <w:rPr>
          <w:b w:val="0"/>
          <w:bCs w:val="0"/>
          <w:lang w:val="ru-RU"/>
        </w:rPr>
        <w:t xml:space="preserve"> частоту </w:t>
      </w:r>
      <w:proofErr w:type="spellStart"/>
      <w:r w:rsidRPr="00D168A5">
        <w:rPr>
          <w:b w:val="0"/>
          <w:bCs w:val="0"/>
          <w:lang w:val="ru-RU"/>
        </w:rPr>
        <w:t>захворювань</w:t>
      </w:r>
      <w:proofErr w:type="spellEnd"/>
    </w:p>
    <w:p w14:paraId="40C578ED" w14:textId="56ED265C" w:rsidR="00D168A5" w:rsidRPr="00D168A5" w:rsidRDefault="00D168A5" w:rsidP="00D168A5">
      <w:pPr>
        <w:pStyle w:val="a4"/>
        <w:numPr>
          <w:ilvl w:val="0"/>
          <w:numId w:val="37"/>
        </w:numPr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формує</w:t>
      </w:r>
      <w:proofErr w:type="spellEnd"/>
      <w:r w:rsidRPr="00D168A5">
        <w:rPr>
          <w:b w:val="0"/>
          <w:bCs w:val="0"/>
          <w:lang w:val="ru-RU"/>
        </w:rPr>
        <w:t xml:space="preserve"> культуру </w:t>
      </w:r>
      <w:proofErr w:type="spellStart"/>
      <w:r w:rsidRPr="00D168A5">
        <w:rPr>
          <w:b w:val="0"/>
          <w:bCs w:val="0"/>
          <w:lang w:val="ru-RU"/>
        </w:rPr>
        <w:t>харчування</w:t>
      </w:r>
      <w:proofErr w:type="spellEnd"/>
    </w:p>
    <w:p w14:paraId="72BD05F8" w14:textId="52A4B934" w:rsidR="00D168A5" w:rsidRPr="00D168A5" w:rsidRDefault="00D168A5" w:rsidP="00D168A5">
      <w:pPr>
        <w:pStyle w:val="a4"/>
        <w:ind w:firstLine="567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>2️</w:t>
      </w:r>
      <w:r>
        <w:rPr>
          <w:b w:val="0"/>
          <w:bCs w:val="0"/>
          <w:lang w:val="ru-RU"/>
        </w:rPr>
        <w:t>.</w:t>
      </w:r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Основні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принципи</w:t>
      </w:r>
      <w:proofErr w:type="spellEnd"/>
      <w:r w:rsidRPr="00D168A5">
        <w:rPr>
          <w:b w:val="0"/>
          <w:bCs w:val="0"/>
          <w:lang w:val="ru-RU"/>
        </w:rPr>
        <w:t xml:space="preserve"> здорового </w:t>
      </w:r>
      <w:proofErr w:type="spellStart"/>
      <w:r w:rsidRPr="00D168A5">
        <w:rPr>
          <w:b w:val="0"/>
          <w:bCs w:val="0"/>
          <w:lang w:val="ru-RU"/>
        </w:rPr>
        <w:t>харчування</w:t>
      </w:r>
      <w:proofErr w:type="spellEnd"/>
    </w:p>
    <w:p w14:paraId="589AEE2F" w14:textId="7D6B44C9" w:rsidR="00D168A5" w:rsidRPr="00D168A5" w:rsidRDefault="00D168A5" w:rsidP="00D168A5">
      <w:pPr>
        <w:pStyle w:val="a4"/>
        <w:numPr>
          <w:ilvl w:val="0"/>
          <w:numId w:val="38"/>
        </w:numPr>
        <w:jc w:val="both"/>
        <w:rPr>
          <w:b w:val="0"/>
          <w:bCs w:val="0"/>
          <w:color w:val="000000" w:themeColor="text1"/>
          <w:lang w:val="ru-RU"/>
        </w:rPr>
      </w:pPr>
      <w:proofErr w:type="spellStart"/>
      <w:r w:rsidRPr="00D168A5">
        <w:rPr>
          <w:b w:val="0"/>
          <w:bCs w:val="0"/>
          <w:color w:val="000000" w:themeColor="text1"/>
          <w:lang w:val="ru-RU"/>
        </w:rPr>
        <w:t>Різноманітність</w:t>
      </w:r>
      <w:proofErr w:type="spellEnd"/>
    </w:p>
    <w:p w14:paraId="4AB05AEA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Раціон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дитини</w:t>
      </w:r>
      <w:proofErr w:type="spellEnd"/>
      <w:r w:rsidRPr="00D168A5">
        <w:rPr>
          <w:b w:val="0"/>
          <w:bCs w:val="0"/>
          <w:lang w:val="ru-RU"/>
        </w:rPr>
        <w:t xml:space="preserve"> повинен </w:t>
      </w:r>
      <w:proofErr w:type="spellStart"/>
      <w:r w:rsidRPr="00D168A5">
        <w:rPr>
          <w:b w:val="0"/>
          <w:bCs w:val="0"/>
          <w:lang w:val="ru-RU"/>
        </w:rPr>
        <w:t>містити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6A9C94AD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овочі</w:t>
      </w:r>
      <w:proofErr w:type="spellEnd"/>
      <w:r w:rsidRPr="00D168A5">
        <w:rPr>
          <w:b w:val="0"/>
          <w:bCs w:val="0"/>
          <w:lang w:val="ru-RU"/>
        </w:rPr>
        <w:t xml:space="preserve"> та </w:t>
      </w:r>
      <w:proofErr w:type="spellStart"/>
      <w:r w:rsidRPr="00D168A5">
        <w:rPr>
          <w:b w:val="0"/>
          <w:bCs w:val="0"/>
          <w:lang w:val="ru-RU"/>
        </w:rPr>
        <w:t>фрукти</w:t>
      </w:r>
      <w:proofErr w:type="spellEnd"/>
    </w:p>
    <w:p w14:paraId="1400B09A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>злаки</w:t>
      </w:r>
    </w:p>
    <w:p w14:paraId="7983D22B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білкові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продукти</w:t>
      </w:r>
      <w:proofErr w:type="spellEnd"/>
      <w:r w:rsidRPr="00D168A5">
        <w:rPr>
          <w:b w:val="0"/>
          <w:bCs w:val="0"/>
          <w:lang w:val="ru-RU"/>
        </w:rPr>
        <w:t xml:space="preserve"> (</w:t>
      </w:r>
      <w:proofErr w:type="spellStart"/>
      <w:r w:rsidRPr="00D168A5">
        <w:rPr>
          <w:b w:val="0"/>
          <w:bCs w:val="0"/>
          <w:lang w:val="ru-RU"/>
        </w:rPr>
        <w:t>м’ясо</w:t>
      </w:r>
      <w:proofErr w:type="spellEnd"/>
      <w:r w:rsidRPr="00D168A5">
        <w:rPr>
          <w:b w:val="0"/>
          <w:bCs w:val="0"/>
          <w:lang w:val="ru-RU"/>
        </w:rPr>
        <w:t xml:space="preserve">, </w:t>
      </w:r>
      <w:proofErr w:type="spellStart"/>
      <w:r w:rsidRPr="00D168A5">
        <w:rPr>
          <w:b w:val="0"/>
          <w:bCs w:val="0"/>
          <w:lang w:val="ru-RU"/>
        </w:rPr>
        <w:t>риба</w:t>
      </w:r>
      <w:proofErr w:type="spellEnd"/>
      <w:r w:rsidRPr="00D168A5">
        <w:rPr>
          <w:b w:val="0"/>
          <w:bCs w:val="0"/>
          <w:lang w:val="ru-RU"/>
        </w:rPr>
        <w:t xml:space="preserve">, </w:t>
      </w:r>
      <w:proofErr w:type="spellStart"/>
      <w:r w:rsidRPr="00D168A5">
        <w:rPr>
          <w:b w:val="0"/>
          <w:bCs w:val="0"/>
          <w:lang w:val="ru-RU"/>
        </w:rPr>
        <w:t>яйця</w:t>
      </w:r>
      <w:proofErr w:type="spellEnd"/>
      <w:r w:rsidRPr="00D168A5">
        <w:rPr>
          <w:b w:val="0"/>
          <w:bCs w:val="0"/>
          <w:lang w:val="ru-RU"/>
        </w:rPr>
        <w:t xml:space="preserve">, </w:t>
      </w:r>
      <w:proofErr w:type="spellStart"/>
      <w:r w:rsidRPr="00D168A5">
        <w:rPr>
          <w:b w:val="0"/>
          <w:bCs w:val="0"/>
          <w:lang w:val="ru-RU"/>
        </w:rPr>
        <w:t>бобові</w:t>
      </w:r>
      <w:proofErr w:type="spellEnd"/>
      <w:r w:rsidRPr="00D168A5">
        <w:rPr>
          <w:b w:val="0"/>
          <w:bCs w:val="0"/>
          <w:lang w:val="ru-RU"/>
        </w:rPr>
        <w:t>)</w:t>
      </w:r>
    </w:p>
    <w:p w14:paraId="5122ADBC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lastRenderedPageBreak/>
        <w:t>молочні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продукти</w:t>
      </w:r>
      <w:proofErr w:type="spellEnd"/>
    </w:p>
    <w:p w14:paraId="3A6FF7B7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корисні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жири</w:t>
      </w:r>
      <w:proofErr w:type="spellEnd"/>
    </w:p>
    <w:p w14:paraId="747EE8F7" w14:textId="0929E9C4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 xml:space="preserve">Чим </w:t>
      </w:r>
      <w:proofErr w:type="spellStart"/>
      <w:r w:rsidRPr="00D168A5">
        <w:rPr>
          <w:b w:val="0"/>
          <w:bCs w:val="0"/>
          <w:lang w:val="ru-RU"/>
        </w:rPr>
        <w:t>різноманітніше</w:t>
      </w:r>
      <w:proofErr w:type="spellEnd"/>
      <w:r w:rsidRPr="00D168A5">
        <w:rPr>
          <w:b w:val="0"/>
          <w:bCs w:val="0"/>
          <w:lang w:val="ru-RU"/>
        </w:rPr>
        <w:t xml:space="preserve"> меню — </w:t>
      </w:r>
      <w:proofErr w:type="spellStart"/>
      <w:r w:rsidRPr="00D168A5">
        <w:rPr>
          <w:b w:val="0"/>
          <w:bCs w:val="0"/>
          <w:lang w:val="ru-RU"/>
        </w:rPr>
        <w:t>тим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повніше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покриваються</w:t>
      </w:r>
      <w:proofErr w:type="spellEnd"/>
      <w:r w:rsidRPr="00D168A5">
        <w:rPr>
          <w:b w:val="0"/>
          <w:bCs w:val="0"/>
          <w:lang w:val="ru-RU"/>
        </w:rPr>
        <w:t xml:space="preserve"> потреби в </w:t>
      </w:r>
      <w:proofErr w:type="spellStart"/>
      <w:r w:rsidRPr="00D168A5">
        <w:rPr>
          <w:b w:val="0"/>
          <w:bCs w:val="0"/>
          <w:lang w:val="ru-RU"/>
        </w:rPr>
        <w:t>поживних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речовинах</w:t>
      </w:r>
      <w:proofErr w:type="spellEnd"/>
      <w:r w:rsidRPr="00D168A5">
        <w:rPr>
          <w:b w:val="0"/>
          <w:bCs w:val="0"/>
          <w:lang w:val="ru-RU"/>
        </w:rPr>
        <w:t>.</w:t>
      </w:r>
    </w:p>
    <w:p w14:paraId="43BC427E" w14:textId="0642BE95" w:rsidR="00D168A5" w:rsidRPr="00D168A5" w:rsidRDefault="00D168A5" w:rsidP="00D168A5">
      <w:pPr>
        <w:pStyle w:val="a4"/>
        <w:ind w:firstLine="567"/>
        <w:jc w:val="both"/>
        <w:rPr>
          <w:b w:val="0"/>
          <w:bCs w:val="0"/>
          <w:color w:val="000000" w:themeColor="text1"/>
          <w:lang w:val="ru-RU"/>
        </w:rPr>
      </w:pPr>
      <w:r w:rsidRPr="00D168A5">
        <w:rPr>
          <w:b w:val="0"/>
          <w:bCs w:val="0"/>
          <w:color w:val="000000" w:themeColor="text1"/>
          <w:lang w:val="ru-RU"/>
        </w:rPr>
        <w:t>2</w:t>
      </w:r>
      <w:r>
        <w:rPr>
          <w:b w:val="0"/>
          <w:bCs w:val="0"/>
          <w:color w:val="000000" w:themeColor="text1"/>
          <w:lang w:val="ru-RU"/>
        </w:rPr>
        <w:t>)</w:t>
      </w:r>
      <w:proofErr w:type="spellStart"/>
      <w:r w:rsidRPr="00D168A5">
        <w:rPr>
          <w:b w:val="0"/>
          <w:bCs w:val="0"/>
          <w:color w:val="000000" w:themeColor="text1"/>
          <w:lang w:val="ru-RU"/>
        </w:rPr>
        <w:t>Регулярність</w:t>
      </w:r>
      <w:proofErr w:type="spellEnd"/>
      <w:r w:rsidRPr="00D168A5">
        <w:rPr>
          <w:b w:val="0"/>
          <w:bCs w:val="0"/>
          <w:color w:val="000000" w:themeColor="text1"/>
          <w:lang w:val="ru-RU"/>
        </w:rPr>
        <w:t xml:space="preserve"> </w:t>
      </w:r>
      <w:proofErr w:type="spellStart"/>
      <w:r w:rsidRPr="00D168A5">
        <w:rPr>
          <w:b w:val="0"/>
          <w:bCs w:val="0"/>
          <w:color w:val="000000" w:themeColor="text1"/>
          <w:lang w:val="ru-RU"/>
        </w:rPr>
        <w:t>харчування</w:t>
      </w:r>
      <w:proofErr w:type="spellEnd"/>
    </w:p>
    <w:p w14:paraId="284FB1DE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 xml:space="preserve">У ЗДО рекомендовано 3–4 </w:t>
      </w:r>
      <w:proofErr w:type="spellStart"/>
      <w:r w:rsidRPr="00D168A5">
        <w:rPr>
          <w:b w:val="0"/>
          <w:bCs w:val="0"/>
          <w:lang w:val="ru-RU"/>
        </w:rPr>
        <w:t>прийоми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їжі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1467602D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сніданок</w:t>
      </w:r>
      <w:proofErr w:type="spellEnd"/>
    </w:p>
    <w:p w14:paraId="5CE15F9C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обід</w:t>
      </w:r>
      <w:proofErr w:type="spellEnd"/>
    </w:p>
    <w:p w14:paraId="4D1DC587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підвечірок</w:t>
      </w:r>
      <w:proofErr w:type="spellEnd"/>
    </w:p>
    <w:p w14:paraId="0A2FAE6D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>(за потреби — вечеря)</w:t>
      </w:r>
    </w:p>
    <w:p w14:paraId="62435207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Інтервал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між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прийомами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їжі</w:t>
      </w:r>
      <w:proofErr w:type="spellEnd"/>
      <w:r w:rsidRPr="00D168A5">
        <w:rPr>
          <w:b w:val="0"/>
          <w:bCs w:val="0"/>
          <w:lang w:val="ru-RU"/>
        </w:rPr>
        <w:t xml:space="preserve"> — 3–4 </w:t>
      </w:r>
      <w:proofErr w:type="spellStart"/>
      <w:r w:rsidRPr="00D168A5">
        <w:rPr>
          <w:b w:val="0"/>
          <w:bCs w:val="0"/>
          <w:lang w:val="ru-RU"/>
        </w:rPr>
        <w:t>години</w:t>
      </w:r>
      <w:proofErr w:type="spellEnd"/>
      <w:r w:rsidRPr="00D168A5">
        <w:rPr>
          <w:b w:val="0"/>
          <w:bCs w:val="0"/>
          <w:lang w:val="ru-RU"/>
        </w:rPr>
        <w:t>.</w:t>
      </w:r>
    </w:p>
    <w:p w14:paraId="4BAECCDB" w14:textId="1F43C613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 xml:space="preserve">Недопустимо: </w:t>
      </w:r>
      <w:proofErr w:type="spellStart"/>
      <w:r w:rsidRPr="00D168A5">
        <w:rPr>
          <w:b w:val="0"/>
          <w:bCs w:val="0"/>
          <w:lang w:val="ru-RU"/>
        </w:rPr>
        <w:t>тривалі</w:t>
      </w:r>
      <w:proofErr w:type="spellEnd"/>
      <w:r w:rsidRPr="00D168A5">
        <w:rPr>
          <w:b w:val="0"/>
          <w:bCs w:val="0"/>
          <w:lang w:val="ru-RU"/>
        </w:rPr>
        <w:t xml:space="preserve"> перерви, перекуси </w:t>
      </w:r>
      <w:proofErr w:type="spellStart"/>
      <w:r w:rsidRPr="00D168A5">
        <w:rPr>
          <w:b w:val="0"/>
          <w:bCs w:val="0"/>
          <w:lang w:val="ru-RU"/>
        </w:rPr>
        <w:t>солодощами</w:t>
      </w:r>
      <w:proofErr w:type="spellEnd"/>
      <w:r w:rsidRPr="00D168A5">
        <w:rPr>
          <w:b w:val="0"/>
          <w:bCs w:val="0"/>
          <w:lang w:val="ru-RU"/>
        </w:rPr>
        <w:t>.</w:t>
      </w:r>
    </w:p>
    <w:p w14:paraId="0BF5C022" w14:textId="0FBC7818" w:rsidR="00D168A5" w:rsidRPr="00D168A5" w:rsidRDefault="00D168A5" w:rsidP="00D168A5">
      <w:pPr>
        <w:pStyle w:val="a4"/>
        <w:ind w:firstLine="567"/>
        <w:jc w:val="both"/>
        <w:rPr>
          <w:b w:val="0"/>
          <w:bCs w:val="0"/>
          <w:color w:val="000000" w:themeColor="text1"/>
          <w:lang w:val="ru-RU"/>
        </w:rPr>
      </w:pPr>
      <w:r w:rsidRPr="00D168A5">
        <w:rPr>
          <w:b w:val="0"/>
          <w:bCs w:val="0"/>
          <w:color w:val="365F91" w:themeColor="accent1" w:themeShade="BF"/>
          <w:lang w:val="ru-RU"/>
        </w:rPr>
        <w:t xml:space="preserve"> </w:t>
      </w:r>
      <w:r w:rsidRPr="00D168A5">
        <w:rPr>
          <w:b w:val="0"/>
          <w:bCs w:val="0"/>
          <w:color w:val="000000" w:themeColor="text1"/>
          <w:lang w:val="ru-RU"/>
        </w:rPr>
        <w:t>3</w:t>
      </w:r>
      <w:r>
        <w:rPr>
          <w:b w:val="0"/>
          <w:bCs w:val="0"/>
          <w:color w:val="000000" w:themeColor="text1"/>
          <w:lang w:val="ru-RU"/>
        </w:rPr>
        <w:t>)</w:t>
      </w:r>
      <w:r w:rsidRPr="00D168A5">
        <w:rPr>
          <w:b w:val="0"/>
          <w:bCs w:val="0"/>
          <w:color w:val="000000" w:themeColor="text1"/>
          <w:lang w:val="ru-RU"/>
        </w:rPr>
        <w:t xml:space="preserve"> </w:t>
      </w:r>
      <w:proofErr w:type="spellStart"/>
      <w:r w:rsidRPr="00D168A5">
        <w:rPr>
          <w:b w:val="0"/>
          <w:bCs w:val="0"/>
          <w:color w:val="000000" w:themeColor="text1"/>
          <w:lang w:val="ru-RU"/>
        </w:rPr>
        <w:t>Збалансованість</w:t>
      </w:r>
      <w:proofErr w:type="spellEnd"/>
    </w:p>
    <w:p w14:paraId="6DD89245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Правильне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співвідношення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28704A91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білки</w:t>
      </w:r>
      <w:proofErr w:type="spellEnd"/>
      <w:r w:rsidRPr="00D168A5">
        <w:rPr>
          <w:b w:val="0"/>
          <w:bCs w:val="0"/>
          <w:lang w:val="ru-RU"/>
        </w:rPr>
        <w:t xml:space="preserve"> — </w:t>
      </w:r>
      <w:proofErr w:type="spellStart"/>
      <w:r w:rsidRPr="00D168A5">
        <w:rPr>
          <w:b w:val="0"/>
          <w:bCs w:val="0"/>
          <w:lang w:val="ru-RU"/>
        </w:rPr>
        <w:t>будівельний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матеріал</w:t>
      </w:r>
      <w:proofErr w:type="spellEnd"/>
    </w:p>
    <w:p w14:paraId="76E96CEC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жири</w:t>
      </w:r>
      <w:proofErr w:type="spellEnd"/>
      <w:r w:rsidRPr="00D168A5">
        <w:rPr>
          <w:b w:val="0"/>
          <w:bCs w:val="0"/>
          <w:lang w:val="ru-RU"/>
        </w:rPr>
        <w:t xml:space="preserve"> — </w:t>
      </w:r>
      <w:proofErr w:type="spellStart"/>
      <w:r w:rsidRPr="00D168A5">
        <w:rPr>
          <w:b w:val="0"/>
          <w:bCs w:val="0"/>
          <w:lang w:val="ru-RU"/>
        </w:rPr>
        <w:t>енергія</w:t>
      </w:r>
      <w:proofErr w:type="spellEnd"/>
      <w:r w:rsidRPr="00D168A5">
        <w:rPr>
          <w:b w:val="0"/>
          <w:bCs w:val="0"/>
          <w:lang w:val="ru-RU"/>
        </w:rPr>
        <w:t xml:space="preserve"> та </w:t>
      </w:r>
      <w:proofErr w:type="spellStart"/>
      <w:r w:rsidRPr="00D168A5">
        <w:rPr>
          <w:b w:val="0"/>
          <w:bCs w:val="0"/>
          <w:lang w:val="ru-RU"/>
        </w:rPr>
        <w:t>розвиток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мозку</w:t>
      </w:r>
      <w:proofErr w:type="spellEnd"/>
    </w:p>
    <w:p w14:paraId="7404882D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вуглеводи</w:t>
      </w:r>
      <w:proofErr w:type="spellEnd"/>
      <w:r w:rsidRPr="00D168A5">
        <w:rPr>
          <w:b w:val="0"/>
          <w:bCs w:val="0"/>
          <w:lang w:val="ru-RU"/>
        </w:rPr>
        <w:t xml:space="preserve"> — </w:t>
      </w:r>
      <w:proofErr w:type="spellStart"/>
      <w:r w:rsidRPr="00D168A5">
        <w:rPr>
          <w:b w:val="0"/>
          <w:bCs w:val="0"/>
          <w:lang w:val="ru-RU"/>
        </w:rPr>
        <w:t>основне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джерело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енергії</w:t>
      </w:r>
      <w:proofErr w:type="spellEnd"/>
    </w:p>
    <w:p w14:paraId="6CE91CA8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Діти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повинні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отримувати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45FD520A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достатню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кількість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білка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щоденно</w:t>
      </w:r>
      <w:proofErr w:type="spellEnd"/>
    </w:p>
    <w:p w14:paraId="224130F6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складні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вуглеводи</w:t>
      </w:r>
      <w:proofErr w:type="spellEnd"/>
      <w:r w:rsidRPr="00D168A5">
        <w:rPr>
          <w:b w:val="0"/>
          <w:bCs w:val="0"/>
          <w:lang w:val="ru-RU"/>
        </w:rPr>
        <w:t xml:space="preserve"> (</w:t>
      </w:r>
      <w:proofErr w:type="spellStart"/>
      <w:r w:rsidRPr="00D168A5">
        <w:rPr>
          <w:b w:val="0"/>
          <w:bCs w:val="0"/>
          <w:lang w:val="ru-RU"/>
        </w:rPr>
        <w:t>каші</w:t>
      </w:r>
      <w:proofErr w:type="spellEnd"/>
      <w:r w:rsidRPr="00D168A5">
        <w:rPr>
          <w:b w:val="0"/>
          <w:bCs w:val="0"/>
          <w:lang w:val="ru-RU"/>
        </w:rPr>
        <w:t xml:space="preserve">, </w:t>
      </w:r>
      <w:proofErr w:type="spellStart"/>
      <w:r w:rsidRPr="00D168A5">
        <w:rPr>
          <w:b w:val="0"/>
          <w:bCs w:val="0"/>
          <w:lang w:val="ru-RU"/>
        </w:rPr>
        <w:t>крупи</w:t>
      </w:r>
      <w:proofErr w:type="spellEnd"/>
      <w:r w:rsidRPr="00D168A5">
        <w:rPr>
          <w:b w:val="0"/>
          <w:bCs w:val="0"/>
          <w:lang w:val="ru-RU"/>
        </w:rPr>
        <w:t>)</w:t>
      </w:r>
    </w:p>
    <w:p w14:paraId="3A00135A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обмежену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кількість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простих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цукрів</w:t>
      </w:r>
      <w:proofErr w:type="spellEnd"/>
    </w:p>
    <w:p w14:paraId="2FF33033" w14:textId="0C84BD2E" w:rsidR="00D168A5" w:rsidRPr="00217C4C" w:rsidRDefault="00D168A5" w:rsidP="00217C4C">
      <w:pPr>
        <w:pStyle w:val="a4"/>
        <w:ind w:firstLine="567"/>
        <w:jc w:val="both"/>
        <w:rPr>
          <w:b w:val="0"/>
          <w:bCs w:val="0"/>
          <w:color w:val="000000" w:themeColor="text1"/>
          <w:lang w:val="ru-RU"/>
        </w:rPr>
      </w:pPr>
      <w:r w:rsidRPr="00217C4C">
        <w:rPr>
          <w:b w:val="0"/>
          <w:bCs w:val="0"/>
          <w:color w:val="000000" w:themeColor="text1"/>
          <w:lang w:val="ru-RU"/>
        </w:rPr>
        <w:t xml:space="preserve"> 4</w:t>
      </w:r>
      <w:r w:rsidR="00217C4C">
        <w:rPr>
          <w:b w:val="0"/>
          <w:bCs w:val="0"/>
          <w:color w:val="000000" w:themeColor="text1"/>
          <w:lang w:val="ru-RU"/>
        </w:rPr>
        <w:t>)</w:t>
      </w:r>
      <w:proofErr w:type="spellStart"/>
      <w:r w:rsidRPr="00217C4C">
        <w:rPr>
          <w:b w:val="0"/>
          <w:bCs w:val="0"/>
          <w:color w:val="000000" w:themeColor="text1"/>
          <w:lang w:val="ru-RU"/>
        </w:rPr>
        <w:t>Достатній</w:t>
      </w:r>
      <w:proofErr w:type="spellEnd"/>
      <w:r w:rsidRPr="00217C4C">
        <w:rPr>
          <w:b w:val="0"/>
          <w:bCs w:val="0"/>
          <w:color w:val="000000" w:themeColor="text1"/>
          <w:lang w:val="ru-RU"/>
        </w:rPr>
        <w:t xml:space="preserve"> </w:t>
      </w:r>
      <w:proofErr w:type="spellStart"/>
      <w:r w:rsidRPr="00217C4C">
        <w:rPr>
          <w:b w:val="0"/>
          <w:bCs w:val="0"/>
          <w:color w:val="000000" w:themeColor="text1"/>
          <w:lang w:val="ru-RU"/>
        </w:rPr>
        <w:t>питний</w:t>
      </w:r>
      <w:proofErr w:type="spellEnd"/>
      <w:r w:rsidRPr="00217C4C">
        <w:rPr>
          <w:b w:val="0"/>
          <w:bCs w:val="0"/>
          <w:color w:val="000000" w:themeColor="text1"/>
          <w:lang w:val="ru-RU"/>
        </w:rPr>
        <w:t xml:space="preserve"> режим</w:t>
      </w:r>
    </w:p>
    <w:p w14:paraId="1F8CD977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 xml:space="preserve">Вода повинна бути доступною </w:t>
      </w:r>
      <w:proofErr w:type="spellStart"/>
      <w:r w:rsidRPr="00D168A5">
        <w:rPr>
          <w:b w:val="0"/>
          <w:bCs w:val="0"/>
          <w:lang w:val="ru-RU"/>
        </w:rPr>
        <w:t>протягом</w:t>
      </w:r>
      <w:proofErr w:type="spellEnd"/>
      <w:r w:rsidRPr="00D168A5">
        <w:rPr>
          <w:b w:val="0"/>
          <w:bCs w:val="0"/>
          <w:lang w:val="ru-RU"/>
        </w:rPr>
        <w:t xml:space="preserve"> дня</w:t>
      </w:r>
    </w:p>
    <w:p w14:paraId="797F61E6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Солодкі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напої</w:t>
      </w:r>
      <w:proofErr w:type="spellEnd"/>
      <w:r w:rsidRPr="00D168A5">
        <w:rPr>
          <w:b w:val="0"/>
          <w:bCs w:val="0"/>
          <w:lang w:val="ru-RU"/>
        </w:rPr>
        <w:t xml:space="preserve"> — не </w:t>
      </w:r>
      <w:proofErr w:type="spellStart"/>
      <w:r w:rsidRPr="00D168A5">
        <w:rPr>
          <w:b w:val="0"/>
          <w:bCs w:val="0"/>
          <w:lang w:val="ru-RU"/>
        </w:rPr>
        <w:t>рекомендовані</w:t>
      </w:r>
      <w:proofErr w:type="spellEnd"/>
    </w:p>
    <w:p w14:paraId="26DBB32F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Формувати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звичку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пити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саме</w:t>
      </w:r>
      <w:proofErr w:type="spellEnd"/>
      <w:r w:rsidRPr="00D168A5">
        <w:rPr>
          <w:b w:val="0"/>
          <w:bCs w:val="0"/>
          <w:lang w:val="ru-RU"/>
        </w:rPr>
        <w:t xml:space="preserve"> воду</w:t>
      </w:r>
    </w:p>
    <w:p w14:paraId="5575EB03" w14:textId="058F3249" w:rsidR="00D168A5" w:rsidRPr="00217C4C" w:rsidRDefault="00D168A5" w:rsidP="00217C4C">
      <w:pPr>
        <w:pStyle w:val="a4"/>
        <w:ind w:firstLine="567"/>
        <w:jc w:val="both"/>
        <w:rPr>
          <w:b w:val="0"/>
          <w:bCs w:val="0"/>
          <w:color w:val="000000" w:themeColor="text1"/>
          <w:lang w:val="ru-RU"/>
        </w:rPr>
      </w:pPr>
      <w:r w:rsidRPr="00217C4C">
        <w:rPr>
          <w:b w:val="0"/>
          <w:bCs w:val="0"/>
          <w:color w:val="000000" w:themeColor="text1"/>
          <w:lang w:val="ru-RU"/>
        </w:rPr>
        <w:t>5</w:t>
      </w:r>
      <w:r w:rsidR="00217C4C">
        <w:rPr>
          <w:b w:val="0"/>
          <w:bCs w:val="0"/>
          <w:color w:val="000000" w:themeColor="text1"/>
          <w:lang w:val="ru-RU"/>
        </w:rPr>
        <w:t>)</w:t>
      </w:r>
      <w:proofErr w:type="spellStart"/>
      <w:r w:rsidRPr="00217C4C">
        <w:rPr>
          <w:b w:val="0"/>
          <w:bCs w:val="0"/>
          <w:color w:val="000000" w:themeColor="text1"/>
          <w:lang w:val="ru-RU"/>
        </w:rPr>
        <w:t>Обмеження</w:t>
      </w:r>
      <w:proofErr w:type="spellEnd"/>
      <w:r w:rsidRPr="00217C4C">
        <w:rPr>
          <w:b w:val="0"/>
          <w:bCs w:val="0"/>
          <w:color w:val="000000" w:themeColor="text1"/>
          <w:lang w:val="ru-RU"/>
        </w:rPr>
        <w:t xml:space="preserve"> </w:t>
      </w:r>
      <w:proofErr w:type="spellStart"/>
      <w:r w:rsidRPr="00217C4C">
        <w:rPr>
          <w:b w:val="0"/>
          <w:bCs w:val="0"/>
          <w:color w:val="000000" w:themeColor="text1"/>
          <w:lang w:val="ru-RU"/>
        </w:rPr>
        <w:t>солі</w:t>
      </w:r>
      <w:proofErr w:type="spellEnd"/>
      <w:r w:rsidRPr="00217C4C">
        <w:rPr>
          <w:b w:val="0"/>
          <w:bCs w:val="0"/>
          <w:color w:val="000000" w:themeColor="text1"/>
          <w:lang w:val="ru-RU"/>
        </w:rPr>
        <w:t xml:space="preserve">, </w:t>
      </w:r>
      <w:proofErr w:type="spellStart"/>
      <w:r w:rsidRPr="00217C4C">
        <w:rPr>
          <w:b w:val="0"/>
          <w:bCs w:val="0"/>
          <w:color w:val="000000" w:themeColor="text1"/>
          <w:lang w:val="ru-RU"/>
        </w:rPr>
        <w:t>цукру</w:t>
      </w:r>
      <w:proofErr w:type="spellEnd"/>
      <w:r w:rsidRPr="00217C4C">
        <w:rPr>
          <w:b w:val="0"/>
          <w:bCs w:val="0"/>
          <w:color w:val="000000" w:themeColor="text1"/>
          <w:lang w:val="ru-RU"/>
        </w:rPr>
        <w:t xml:space="preserve"> та </w:t>
      </w:r>
      <w:proofErr w:type="spellStart"/>
      <w:r w:rsidRPr="00217C4C">
        <w:rPr>
          <w:b w:val="0"/>
          <w:bCs w:val="0"/>
          <w:color w:val="000000" w:themeColor="text1"/>
          <w:lang w:val="ru-RU"/>
        </w:rPr>
        <w:t>оброблених</w:t>
      </w:r>
      <w:proofErr w:type="spellEnd"/>
      <w:r w:rsidRPr="00217C4C">
        <w:rPr>
          <w:b w:val="0"/>
          <w:bCs w:val="0"/>
          <w:color w:val="000000" w:themeColor="text1"/>
          <w:lang w:val="ru-RU"/>
        </w:rPr>
        <w:t xml:space="preserve"> </w:t>
      </w:r>
      <w:proofErr w:type="spellStart"/>
      <w:r w:rsidRPr="00217C4C">
        <w:rPr>
          <w:b w:val="0"/>
          <w:bCs w:val="0"/>
          <w:color w:val="000000" w:themeColor="text1"/>
          <w:lang w:val="ru-RU"/>
        </w:rPr>
        <w:t>продуктів</w:t>
      </w:r>
      <w:proofErr w:type="spellEnd"/>
    </w:p>
    <w:p w14:paraId="27C5C33C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Обмежуються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68DF92E9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ковбасні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вироби</w:t>
      </w:r>
      <w:proofErr w:type="spellEnd"/>
    </w:p>
    <w:p w14:paraId="6413E4BC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>снеки</w:t>
      </w:r>
    </w:p>
    <w:p w14:paraId="6A3AF64F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солодкі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газовані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напої</w:t>
      </w:r>
      <w:proofErr w:type="spellEnd"/>
    </w:p>
    <w:p w14:paraId="730811C2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кондитерські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вироби</w:t>
      </w:r>
      <w:proofErr w:type="spellEnd"/>
    </w:p>
    <w:p w14:paraId="179E303F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Надлишок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цукру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2AADA29A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знижує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імунітет</w:t>
      </w:r>
      <w:proofErr w:type="spellEnd"/>
    </w:p>
    <w:p w14:paraId="6243ACE2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сприяє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карієсу</w:t>
      </w:r>
      <w:proofErr w:type="spellEnd"/>
    </w:p>
    <w:p w14:paraId="594C4A1E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викликає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гіперактивність</w:t>
      </w:r>
      <w:proofErr w:type="spellEnd"/>
    </w:p>
    <w:p w14:paraId="5EC44FF1" w14:textId="67C6321C" w:rsidR="00D168A5" w:rsidRPr="00D168A5" w:rsidRDefault="00D168A5" w:rsidP="00217C4C">
      <w:pPr>
        <w:pStyle w:val="a4"/>
        <w:ind w:firstLine="567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>6</w:t>
      </w:r>
      <w:r w:rsidR="00217C4C">
        <w:rPr>
          <w:b w:val="0"/>
          <w:bCs w:val="0"/>
          <w:lang w:val="ru-RU"/>
        </w:rPr>
        <w:t>)</w:t>
      </w:r>
      <w:r w:rsidRPr="00D168A5">
        <w:rPr>
          <w:b w:val="0"/>
          <w:bCs w:val="0"/>
          <w:lang w:val="ru-RU"/>
        </w:rPr>
        <w:t xml:space="preserve">Культура </w:t>
      </w:r>
      <w:proofErr w:type="spellStart"/>
      <w:r w:rsidRPr="00D168A5">
        <w:rPr>
          <w:b w:val="0"/>
          <w:bCs w:val="0"/>
          <w:lang w:val="ru-RU"/>
        </w:rPr>
        <w:t>харчування</w:t>
      </w:r>
      <w:proofErr w:type="spellEnd"/>
    </w:p>
    <w:p w14:paraId="2C3BB1BC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 xml:space="preserve">Педагоги </w:t>
      </w:r>
      <w:proofErr w:type="spellStart"/>
      <w:r w:rsidRPr="00D168A5">
        <w:rPr>
          <w:b w:val="0"/>
          <w:bCs w:val="0"/>
          <w:lang w:val="ru-RU"/>
        </w:rPr>
        <w:t>формують</w:t>
      </w:r>
      <w:proofErr w:type="spellEnd"/>
      <w:r w:rsidRPr="00D168A5">
        <w:rPr>
          <w:b w:val="0"/>
          <w:bCs w:val="0"/>
          <w:lang w:val="ru-RU"/>
        </w:rPr>
        <w:t>:</w:t>
      </w:r>
    </w:p>
    <w:p w14:paraId="091E4354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навички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користування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столовими</w:t>
      </w:r>
      <w:proofErr w:type="spellEnd"/>
      <w:r w:rsidRPr="00D168A5">
        <w:rPr>
          <w:b w:val="0"/>
          <w:bCs w:val="0"/>
          <w:lang w:val="ru-RU"/>
        </w:rPr>
        <w:t xml:space="preserve"> приборами</w:t>
      </w:r>
    </w:p>
    <w:p w14:paraId="6909B2AC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охайність</w:t>
      </w:r>
      <w:proofErr w:type="spellEnd"/>
    </w:p>
    <w:p w14:paraId="3418636D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спокійну</w:t>
      </w:r>
      <w:proofErr w:type="spellEnd"/>
      <w:r w:rsidRPr="00D168A5">
        <w:rPr>
          <w:b w:val="0"/>
          <w:bCs w:val="0"/>
          <w:lang w:val="ru-RU"/>
        </w:rPr>
        <w:t xml:space="preserve"> атмосферу </w:t>
      </w:r>
      <w:proofErr w:type="spellStart"/>
      <w:r w:rsidRPr="00D168A5">
        <w:rPr>
          <w:b w:val="0"/>
          <w:bCs w:val="0"/>
          <w:lang w:val="ru-RU"/>
        </w:rPr>
        <w:t>під</w:t>
      </w:r>
      <w:proofErr w:type="spellEnd"/>
      <w:r w:rsidRPr="00D168A5">
        <w:rPr>
          <w:b w:val="0"/>
          <w:bCs w:val="0"/>
          <w:lang w:val="ru-RU"/>
        </w:rPr>
        <w:t xml:space="preserve"> час </w:t>
      </w:r>
      <w:proofErr w:type="spellStart"/>
      <w:r w:rsidRPr="00D168A5">
        <w:rPr>
          <w:b w:val="0"/>
          <w:bCs w:val="0"/>
          <w:lang w:val="ru-RU"/>
        </w:rPr>
        <w:t>прийому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їжі</w:t>
      </w:r>
      <w:proofErr w:type="spellEnd"/>
    </w:p>
    <w:p w14:paraId="26AB1880" w14:textId="77777777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позитивне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ставлення</w:t>
      </w:r>
      <w:proofErr w:type="spellEnd"/>
      <w:r w:rsidRPr="00D168A5">
        <w:rPr>
          <w:b w:val="0"/>
          <w:bCs w:val="0"/>
          <w:lang w:val="ru-RU"/>
        </w:rPr>
        <w:t xml:space="preserve"> до </w:t>
      </w:r>
      <w:proofErr w:type="spellStart"/>
      <w:r w:rsidRPr="00D168A5">
        <w:rPr>
          <w:b w:val="0"/>
          <w:bCs w:val="0"/>
          <w:lang w:val="ru-RU"/>
        </w:rPr>
        <w:t>нових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продуктів</w:t>
      </w:r>
      <w:proofErr w:type="spellEnd"/>
    </w:p>
    <w:p w14:paraId="0CD7C06B" w14:textId="397D4752" w:rsidR="00D168A5" w:rsidRPr="00D168A5" w:rsidRDefault="00D168A5" w:rsidP="00D168A5">
      <w:pPr>
        <w:pStyle w:val="a4"/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 xml:space="preserve">Не </w:t>
      </w:r>
      <w:proofErr w:type="spellStart"/>
      <w:r w:rsidRPr="00D168A5">
        <w:rPr>
          <w:b w:val="0"/>
          <w:bCs w:val="0"/>
          <w:lang w:val="ru-RU"/>
        </w:rPr>
        <w:t>примушувати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їсти</w:t>
      </w:r>
      <w:proofErr w:type="spellEnd"/>
      <w:r w:rsidRPr="00D168A5">
        <w:rPr>
          <w:b w:val="0"/>
          <w:bCs w:val="0"/>
          <w:lang w:val="ru-RU"/>
        </w:rPr>
        <w:t xml:space="preserve">, але </w:t>
      </w:r>
      <w:proofErr w:type="spellStart"/>
      <w:r w:rsidRPr="00D168A5">
        <w:rPr>
          <w:b w:val="0"/>
          <w:bCs w:val="0"/>
          <w:lang w:val="ru-RU"/>
        </w:rPr>
        <w:t>заохочувати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пробувати</w:t>
      </w:r>
      <w:proofErr w:type="spellEnd"/>
      <w:r w:rsidRPr="00D168A5">
        <w:rPr>
          <w:b w:val="0"/>
          <w:bCs w:val="0"/>
          <w:lang w:val="ru-RU"/>
        </w:rPr>
        <w:t>.</w:t>
      </w:r>
    </w:p>
    <w:p w14:paraId="4BFD7B26" w14:textId="77777777" w:rsidR="00D168A5" w:rsidRPr="00217C4C" w:rsidRDefault="00D168A5" w:rsidP="00D168A5">
      <w:pPr>
        <w:pStyle w:val="a4"/>
        <w:jc w:val="both"/>
        <w:rPr>
          <w:lang w:val="ru-RU"/>
        </w:rPr>
      </w:pPr>
      <w:r w:rsidRPr="00D168A5">
        <w:rPr>
          <w:b w:val="0"/>
          <w:bCs w:val="0"/>
          <w:lang w:val="ru-RU"/>
        </w:rPr>
        <w:t xml:space="preserve"> </w:t>
      </w:r>
      <w:r w:rsidRPr="00217C4C">
        <w:rPr>
          <w:lang w:val="ru-RU"/>
        </w:rPr>
        <w:t xml:space="preserve">Роль педагога у </w:t>
      </w:r>
      <w:proofErr w:type="spellStart"/>
      <w:r w:rsidRPr="00217C4C">
        <w:rPr>
          <w:lang w:val="ru-RU"/>
        </w:rPr>
        <w:t>формуванні</w:t>
      </w:r>
      <w:proofErr w:type="spellEnd"/>
      <w:r w:rsidRPr="00217C4C">
        <w:rPr>
          <w:lang w:val="ru-RU"/>
        </w:rPr>
        <w:t xml:space="preserve"> здорового </w:t>
      </w:r>
      <w:proofErr w:type="spellStart"/>
      <w:r w:rsidRPr="00217C4C">
        <w:rPr>
          <w:lang w:val="ru-RU"/>
        </w:rPr>
        <w:t>харчування</w:t>
      </w:r>
      <w:proofErr w:type="spellEnd"/>
    </w:p>
    <w:p w14:paraId="566A3612" w14:textId="77777777" w:rsidR="00D168A5" w:rsidRPr="00217C4C" w:rsidRDefault="00D168A5" w:rsidP="00217C4C">
      <w:pPr>
        <w:pStyle w:val="a4"/>
        <w:ind w:firstLine="567"/>
        <w:jc w:val="both"/>
        <w:rPr>
          <w:b w:val="0"/>
          <w:bCs w:val="0"/>
          <w:color w:val="000000" w:themeColor="text1"/>
          <w:lang w:val="ru-RU"/>
        </w:rPr>
      </w:pPr>
      <w:r w:rsidRPr="00217C4C">
        <w:rPr>
          <w:b w:val="0"/>
          <w:bCs w:val="0"/>
          <w:color w:val="000000" w:themeColor="text1"/>
          <w:lang w:val="ru-RU"/>
        </w:rPr>
        <w:t>Педагог:</w:t>
      </w:r>
    </w:p>
    <w:p w14:paraId="43A94581" w14:textId="77777777" w:rsidR="00D168A5" w:rsidRPr="00D168A5" w:rsidRDefault="00D168A5" w:rsidP="00217C4C">
      <w:pPr>
        <w:pStyle w:val="a4"/>
        <w:numPr>
          <w:ilvl w:val="0"/>
          <w:numId w:val="39"/>
        </w:numPr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підтримує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позитивний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настрій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під</w:t>
      </w:r>
      <w:proofErr w:type="spellEnd"/>
      <w:r w:rsidRPr="00D168A5">
        <w:rPr>
          <w:b w:val="0"/>
          <w:bCs w:val="0"/>
          <w:lang w:val="ru-RU"/>
        </w:rPr>
        <w:t xml:space="preserve"> час </w:t>
      </w:r>
      <w:proofErr w:type="spellStart"/>
      <w:r w:rsidRPr="00D168A5">
        <w:rPr>
          <w:b w:val="0"/>
          <w:bCs w:val="0"/>
          <w:lang w:val="ru-RU"/>
        </w:rPr>
        <w:t>прийому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їжі</w:t>
      </w:r>
      <w:proofErr w:type="spellEnd"/>
    </w:p>
    <w:p w14:paraId="4FDC2E18" w14:textId="77777777" w:rsidR="00D168A5" w:rsidRPr="00D168A5" w:rsidRDefault="00D168A5" w:rsidP="00217C4C">
      <w:pPr>
        <w:pStyle w:val="a4"/>
        <w:numPr>
          <w:ilvl w:val="0"/>
          <w:numId w:val="39"/>
        </w:numPr>
        <w:jc w:val="both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lastRenderedPageBreak/>
        <w:t xml:space="preserve">не </w:t>
      </w:r>
      <w:proofErr w:type="spellStart"/>
      <w:r w:rsidRPr="00D168A5">
        <w:rPr>
          <w:b w:val="0"/>
          <w:bCs w:val="0"/>
          <w:lang w:val="ru-RU"/>
        </w:rPr>
        <w:t>використовує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їжу</w:t>
      </w:r>
      <w:proofErr w:type="spellEnd"/>
      <w:r w:rsidRPr="00D168A5">
        <w:rPr>
          <w:b w:val="0"/>
          <w:bCs w:val="0"/>
          <w:lang w:val="ru-RU"/>
        </w:rPr>
        <w:t xml:space="preserve"> як </w:t>
      </w:r>
      <w:proofErr w:type="spellStart"/>
      <w:r w:rsidRPr="00D168A5">
        <w:rPr>
          <w:b w:val="0"/>
          <w:bCs w:val="0"/>
          <w:lang w:val="ru-RU"/>
        </w:rPr>
        <w:t>заохочення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або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покарання</w:t>
      </w:r>
      <w:proofErr w:type="spellEnd"/>
    </w:p>
    <w:p w14:paraId="4CE12C74" w14:textId="77777777" w:rsidR="00D168A5" w:rsidRPr="00D168A5" w:rsidRDefault="00D168A5" w:rsidP="00217C4C">
      <w:pPr>
        <w:pStyle w:val="a4"/>
        <w:numPr>
          <w:ilvl w:val="0"/>
          <w:numId w:val="39"/>
        </w:numPr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пояснює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користь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продуктів</w:t>
      </w:r>
      <w:proofErr w:type="spellEnd"/>
      <w:r w:rsidRPr="00D168A5">
        <w:rPr>
          <w:b w:val="0"/>
          <w:bCs w:val="0"/>
          <w:lang w:val="ru-RU"/>
        </w:rPr>
        <w:t xml:space="preserve"> у </w:t>
      </w:r>
      <w:proofErr w:type="spellStart"/>
      <w:r w:rsidRPr="00D168A5">
        <w:rPr>
          <w:b w:val="0"/>
          <w:bCs w:val="0"/>
          <w:lang w:val="ru-RU"/>
        </w:rPr>
        <w:t>доступній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формі</w:t>
      </w:r>
      <w:proofErr w:type="spellEnd"/>
    </w:p>
    <w:p w14:paraId="757340E5" w14:textId="77777777" w:rsidR="00D168A5" w:rsidRPr="00D168A5" w:rsidRDefault="00D168A5" w:rsidP="00217C4C">
      <w:pPr>
        <w:pStyle w:val="a4"/>
        <w:numPr>
          <w:ilvl w:val="0"/>
          <w:numId w:val="39"/>
        </w:numPr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співпрацює</w:t>
      </w:r>
      <w:proofErr w:type="spellEnd"/>
      <w:r w:rsidRPr="00D168A5">
        <w:rPr>
          <w:b w:val="0"/>
          <w:bCs w:val="0"/>
          <w:lang w:val="ru-RU"/>
        </w:rPr>
        <w:t xml:space="preserve"> з </w:t>
      </w:r>
      <w:proofErr w:type="spellStart"/>
      <w:r w:rsidRPr="00D168A5">
        <w:rPr>
          <w:b w:val="0"/>
          <w:bCs w:val="0"/>
          <w:lang w:val="ru-RU"/>
        </w:rPr>
        <w:t>медичною</w:t>
      </w:r>
      <w:proofErr w:type="spellEnd"/>
      <w:r w:rsidRPr="00D168A5">
        <w:rPr>
          <w:b w:val="0"/>
          <w:bCs w:val="0"/>
          <w:lang w:val="ru-RU"/>
        </w:rPr>
        <w:t xml:space="preserve"> сестрою та батькам</w:t>
      </w:r>
      <w:r w:rsidRPr="00D168A5">
        <w:rPr>
          <w:b w:val="0"/>
          <w:bCs w:val="0"/>
        </w:rPr>
        <w:t>и</w:t>
      </w:r>
    </w:p>
    <w:p w14:paraId="618D7A77" w14:textId="77777777" w:rsidR="00D168A5" w:rsidRPr="00D168A5" w:rsidRDefault="00D168A5" w:rsidP="00217C4C">
      <w:pPr>
        <w:pStyle w:val="a4"/>
        <w:ind w:firstLine="567"/>
        <w:jc w:val="both"/>
        <w:rPr>
          <w:b w:val="0"/>
          <w:bCs w:val="0"/>
          <w:lang w:val="ru-RU"/>
        </w:rPr>
      </w:pPr>
      <w:r w:rsidRPr="00D168A5">
        <w:rPr>
          <w:rFonts w:ascii="Tahoma" w:hAnsi="Tahoma" w:cs="Tahoma"/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Формування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здорових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харчових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звичок</w:t>
      </w:r>
      <w:proofErr w:type="spellEnd"/>
    </w:p>
    <w:p w14:paraId="45A0EC7C" w14:textId="77777777" w:rsidR="00217C4C" w:rsidRDefault="00D168A5" w:rsidP="00217C4C">
      <w:pPr>
        <w:pStyle w:val="a4"/>
        <w:numPr>
          <w:ilvl w:val="0"/>
          <w:numId w:val="40"/>
        </w:numPr>
        <w:jc w:val="left"/>
        <w:rPr>
          <w:b w:val="0"/>
          <w:bCs w:val="0"/>
          <w:lang w:val="ru-RU"/>
        </w:rPr>
      </w:pPr>
      <w:r w:rsidRPr="00D168A5">
        <w:rPr>
          <w:b w:val="0"/>
          <w:bCs w:val="0"/>
          <w:lang w:val="ru-RU"/>
        </w:rPr>
        <w:t xml:space="preserve">приклад </w:t>
      </w:r>
      <w:proofErr w:type="spellStart"/>
      <w:r w:rsidRPr="00D168A5">
        <w:rPr>
          <w:b w:val="0"/>
          <w:bCs w:val="0"/>
          <w:lang w:val="ru-RU"/>
        </w:rPr>
        <w:t>дорослого</w:t>
      </w:r>
      <w:proofErr w:type="spellEnd"/>
    </w:p>
    <w:p w14:paraId="38A8F9FB" w14:textId="77777777" w:rsidR="00217C4C" w:rsidRDefault="00D168A5" w:rsidP="00217C4C">
      <w:pPr>
        <w:pStyle w:val="a4"/>
        <w:numPr>
          <w:ilvl w:val="0"/>
          <w:numId w:val="40"/>
        </w:numPr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тематичні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заняття</w:t>
      </w:r>
      <w:proofErr w:type="spellEnd"/>
      <w:r w:rsidRPr="00D168A5">
        <w:rPr>
          <w:b w:val="0"/>
          <w:bCs w:val="0"/>
          <w:lang w:val="ru-RU"/>
        </w:rPr>
        <w:t xml:space="preserve"> про </w:t>
      </w:r>
      <w:proofErr w:type="spellStart"/>
      <w:r w:rsidRPr="00D168A5">
        <w:rPr>
          <w:b w:val="0"/>
          <w:bCs w:val="0"/>
          <w:lang w:val="ru-RU"/>
        </w:rPr>
        <w:t>корисні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продукти</w:t>
      </w:r>
      <w:proofErr w:type="spellEnd"/>
    </w:p>
    <w:p w14:paraId="0F03FFEC" w14:textId="77777777" w:rsidR="00217C4C" w:rsidRDefault="00D168A5" w:rsidP="00217C4C">
      <w:pPr>
        <w:pStyle w:val="a4"/>
        <w:numPr>
          <w:ilvl w:val="0"/>
          <w:numId w:val="40"/>
        </w:numPr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ігри</w:t>
      </w:r>
      <w:proofErr w:type="spellEnd"/>
      <w:r w:rsidRPr="00D168A5">
        <w:rPr>
          <w:b w:val="0"/>
          <w:bCs w:val="0"/>
          <w:lang w:val="ru-RU"/>
        </w:rPr>
        <w:t xml:space="preserve"> та </w:t>
      </w:r>
      <w:proofErr w:type="spellStart"/>
      <w:r w:rsidRPr="00D168A5">
        <w:rPr>
          <w:b w:val="0"/>
          <w:bCs w:val="0"/>
          <w:lang w:val="ru-RU"/>
        </w:rPr>
        <w:t>бесіди</w:t>
      </w:r>
      <w:proofErr w:type="spellEnd"/>
    </w:p>
    <w:p w14:paraId="0BA00904" w14:textId="277DB137" w:rsidR="00D168A5" w:rsidRPr="00D168A5" w:rsidRDefault="00D168A5" w:rsidP="00217C4C">
      <w:pPr>
        <w:pStyle w:val="a4"/>
        <w:numPr>
          <w:ilvl w:val="0"/>
          <w:numId w:val="40"/>
        </w:numPr>
        <w:jc w:val="left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залучення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дітей</w:t>
      </w:r>
      <w:proofErr w:type="spellEnd"/>
      <w:r w:rsidRPr="00D168A5">
        <w:rPr>
          <w:b w:val="0"/>
          <w:bCs w:val="0"/>
          <w:lang w:val="ru-RU"/>
        </w:rPr>
        <w:t xml:space="preserve"> до </w:t>
      </w:r>
      <w:proofErr w:type="spellStart"/>
      <w:r w:rsidRPr="00D168A5">
        <w:rPr>
          <w:b w:val="0"/>
          <w:bCs w:val="0"/>
          <w:lang w:val="ru-RU"/>
        </w:rPr>
        <w:t>сервірування</w:t>
      </w:r>
      <w:proofErr w:type="spellEnd"/>
      <w:r w:rsidRPr="00D168A5">
        <w:rPr>
          <w:b w:val="0"/>
          <w:bCs w:val="0"/>
          <w:lang w:val="ru-RU"/>
        </w:rPr>
        <w:t xml:space="preserve"> столу</w:t>
      </w:r>
    </w:p>
    <w:p w14:paraId="15869381" w14:textId="737D6366" w:rsidR="00D168A5" w:rsidRPr="00D168A5" w:rsidRDefault="00D168A5" w:rsidP="00217C4C">
      <w:pPr>
        <w:pStyle w:val="a4"/>
        <w:ind w:firstLine="567"/>
        <w:jc w:val="both"/>
        <w:rPr>
          <w:b w:val="0"/>
          <w:bCs w:val="0"/>
          <w:lang w:val="ru-RU"/>
        </w:rPr>
      </w:pPr>
      <w:proofErr w:type="spellStart"/>
      <w:r w:rsidRPr="00D168A5">
        <w:rPr>
          <w:b w:val="0"/>
          <w:bCs w:val="0"/>
          <w:lang w:val="ru-RU"/>
        </w:rPr>
        <w:t>Здорове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харчування</w:t>
      </w:r>
      <w:proofErr w:type="spellEnd"/>
      <w:r w:rsidRPr="00D168A5">
        <w:rPr>
          <w:b w:val="0"/>
          <w:bCs w:val="0"/>
          <w:lang w:val="ru-RU"/>
        </w:rPr>
        <w:t xml:space="preserve"> в ЗДО — </w:t>
      </w:r>
      <w:proofErr w:type="spellStart"/>
      <w:r w:rsidRPr="00D168A5">
        <w:rPr>
          <w:b w:val="0"/>
          <w:bCs w:val="0"/>
          <w:lang w:val="ru-RU"/>
        </w:rPr>
        <w:t>це</w:t>
      </w:r>
      <w:proofErr w:type="spellEnd"/>
      <w:r w:rsidRPr="00D168A5">
        <w:rPr>
          <w:b w:val="0"/>
          <w:bCs w:val="0"/>
          <w:lang w:val="ru-RU"/>
        </w:rPr>
        <w:t xml:space="preserve"> не </w:t>
      </w:r>
      <w:proofErr w:type="spellStart"/>
      <w:r w:rsidRPr="00D168A5">
        <w:rPr>
          <w:b w:val="0"/>
          <w:bCs w:val="0"/>
          <w:lang w:val="ru-RU"/>
        </w:rPr>
        <w:t>лише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виконання</w:t>
      </w:r>
      <w:proofErr w:type="spellEnd"/>
      <w:r w:rsidRPr="00D168A5">
        <w:rPr>
          <w:b w:val="0"/>
          <w:bCs w:val="0"/>
          <w:lang w:val="ru-RU"/>
        </w:rPr>
        <w:t xml:space="preserve"> норм, а </w:t>
      </w:r>
      <w:proofErr w:type="spellStart"/>
      <w:r w:rsidRPr="00D168A5">
        <w:rPr>
          <w:b w:val="0"/>
          <w:bCs w:val="0"/>
          <w:lang w:val="ru-RU"/>
        </w:rPr>
        <w:t>формування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майбутнього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здоров’я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дитини.Спільна</w:t>
      </w:r>
      <w:proofErr w:type="spellEnd"/>
      <w:r w:rsidRPr="00D168A5">
        <w:rPr>
          <w:b w:val="0"/>
          <w:bCs w:val="0"/>
          <w:lang w:val="ru-RU"/>
        </w:rPr>
        <w:t xml:space="preserve"> робота </w:t>
      </w:r>
      <w:proofErr w:type="spellStart"/>
      <w:r w:rsidRPr="00D168A5">
        <w:rPr>
          <w:b w:val="0"/>
          <w:bCs w:val="0"/>
          <w:lang w:val="ru-RU"/>
        </w:rPr>
        <w:t>педагогів</w:t>
      </w:r>
      <w:proofErr w:type="spellEnd"/>
      <w:r w:rsidRPr="00D168A5">
        <w:rPr>
          <w:b w:val="0"/>
          <w:bCs w:val="0"/>
          <w:lang w:val="ru-RU"/>
        </w:rPr>
        <w:t xml:space="preserve">, </w:t>
      </w:r>
      <w:proofErr w:type="spellStart"/>
      <w:r w:rsidRPr="00D168A5">
        <w:rPr>
          <w:b w:val="0"/>
          <w:bCs w:val="0"/>
          <w:lang w:val="ru-RU"/>
        </w:rPr>
        <w:t>медичної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сестри</w:t>
      </w:r>
      <w:proofErr w:type="spellEnd"/>
      <w:r w:rsidRPr="00D168A5">
        <w:rPr>
          <w:b w:val="0"/>
          <w:bCs w:val="0"/>
          <w:lang w:val="ru-RU"/>
        </w:rPr>
        <w:t xml:space="preserve"> та </w:t>
      </w:r>
      <w:proofErr w:type="spellStart"/>
      <w:r w:rsidRPr="00D168A5">
        <w:rPr>
          <w:b w:val="0"/>
          <w:bCs w:val="0"/>
          <w:lang w:val="ru-RU"/>
        </w:rPr>
        <w:t>батьків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забезпечує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гармонійний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розвиток</w:t>
      </w:r>
      <w:proofErr w:type="spellEnd"/>
      <w:r w:rsidRPr="00D168A5">
        <w:rPr>
          <w:b w:val="0"/>
          <w:bCs w:val="0"/>
          <w:lang w:val="ru-RU"/>
        </w:rPr>
        <w:t xml:space="preserve"> </w:t>
      </w:r>
      <w:proofErr w:type="spellStart"/>
      <w:r w:rsidRPr="00D168A5">
        <w:rPr>
          <w:b w:val="0"/>
          <w:bCs w:val="0"/>
          <w:lang w:val="ru-RU"/>
        </w:rPr>
        <w:t>дошкільників</w:t>
      </w:r>
      <w:proofErr w:type="spellEnd"/>
      <w:r w:rsidRPr="00D168A5">
        <w:rPr>
          <w:b w:val="0"/>
          <w:bCs w:val="0"/>
          <w:lang w:val="ru-RU"/>
        </w:rPr>
        <w:t>.</w:t>
      </w:r>
    </w:p>
    <w:p w14:paraId="0582794F" w14:textId="02839482" w:rsidR="000B17E8" w:rsidRPr="00D168A5" w:rsidRDefault="000B17E8" w:rsidP="00D168A5">
      <w:pPr>
        <w:pStyle w:val="a4"/>
        <w:jc w:val="both"/>
        <w:rPr>
          <w:lang w:val="ru-RU"/>
        </w:rPr>
      </w:pPr>
    </w:p>
    <w:p w14:paraId="624C18AA" w14:textId="77777777" w:rsidR="00AB7F0D" w:rsidRPr="000B17E8" w:rsidRDefault="00AB7F0D" w:rsidP="00D168A5">
      <w:pPr>
        <w:pStyle w:val="a4"/>
        <w:jc w:val="both"/>
      </w:pPr>
    </w:p>
    <w:p w14:paraId="1C5B2394" w14:textId="77777777" w:rsidR="00AB7F0D" w:rsidRDefault="00AB7F0D" w:rsidP="00D168A5">
      <w:pPr>
        <w:pStyle w:val="a4"/>
        <w:jc w:val="both"/>
      </w:pPr>
    </w:p>
    <w:p w14:paraId="6F7094DE" w14:textId="77777777" w:rsidR="00AB7F0D" w:rsidRDefault="00AB7F0D" w:rsidP="00D168A5">
      <w:pPr>
        <w:pStyle w:val="a4"/>
        <w:jc w:val="both"/>
      </w:pPr>
    </w:p>
    <w:p w14:paraId="4D0BFA04" w14:textId="77777777" w:rsidR="00AB7F0D" w:rsidRDefault="00AB7F0D" w:rsidP="00D168A5">
      <w:pPr>
        <w:pStyle w:val="a4"/>
        <w:jc w:val="both"/>
      </w:pPr>
    </w:p>
    <w:p w14:paraId="5F833E8C" w14:textId="77777777" w:rsidR="00AB7F0D" w:rsidRDefault="00AB7F0D" w:rsidP="00AB7F0D"/>
    <w:p w14:paraId="49036B8F" w14:textId="77777777" w:rsidR="00AB7F0D" w:rsidRDefault="00AB7F0D" w:rsidP="00AB7F0D"/>
    <w:p w14:paraId="2342199A" w14:textId="77777777" w:rsidR="00AB7F0D" w:rsidRDefault="00AB7F0D" w:rsidP="00AB7F0D"/>
    <w:p w14:paraId="39DCFBD1" w14:textId="77777777" w:rsidR="00AB7F0D" w:rsidRDefault="00AB7F0D" w:rsidP="00AB7F0D"/>
    <w:p w14:paraId="6DB556B7" w14:textId="77777777" w:rsidR="00AB7F0D" w:rsidRDefault="00AB7F0D" w:rsidP="00AB7F0D"/>
    <w:p w14:paraId="60CCA9DB" w14:textId="77777777" w:rsidR="00AB7F0D" w:rsidRDefault="00AB7F0D" w:rsidP="00AB7F0D"/>
    <w:p w14:paraId="269D2EAC" w14:textId="77777777" w:rsidR="00AB7F0D" w:rsidRDefault="00AB7F0D" w:rsidP="00AB7F0D"/>
    <w:p w14:paraId="7714367A" w14:textId="77777777" w:rsidR="00AB7F0D" w:rsidRDefault="00AB7F0D" w:rsidP="00AB7F0D"/>
    <w:p w14:paraId="5D7AD6C9" w14:textId="77777777" w:rsidR="00AB7F0D" w:rsidRDefault="00AB7F0D" w:rsidP="00AB7F0D"/>
    <w:p w14:paraId="4C8ECF96" w14:textId="77777777"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70D"/>
    <w:multiLevelType w:val="hybridMultilevel"/>
    <w:tmpl w:val="066010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25E"/>
    <w:multiLevelType w:val="hybridMultilevel"/>
    <w:tmpl w:val="F45AA8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4B62"/>
    <w:multiLevelType w:val="hybridMultilevel"/>
    <w:tmpl w:val="68F851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857"/>
    <w:multiLevelType w:val="hybridMultilevel"/>
    <w:tmpl w:val="EC0870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5AE6"/>
    <w:multiLevelType w:val="hybridMultilevel"/>
    <w:tmpl w:val="074AF22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7EF3"/>
    <w:multiLevelType w:val="hybridMultilevel"/>
    <w:tmpl w:val="127A127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681"/>
    <w:multiLevelType w:val="hybridMultilevel"/>
    <w:tmpl w:val="40B021F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3017"/>
    <w:multiLevelType w:val="hybridMultilevel"/>
    <w:tmpl w:val="387A27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3F54"/>
    <w:multiLevelType w:val="hybridMultilevel"/>
    <w:tmpl w:val="82161A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C5CF9"/>
    <w:multiLevelType w:val="multilevel"/>
    <w:tmpl w:val="084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07B22"/>
    <w:multiLevelType w:val="hybridMultilevel"/>
    <w:tmpl w:val="1B24817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D5AE5"/>
    <w:multiLevelType w:val="multilevel"/>
    <w:tmpl w:val="80D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E0A92"/>
    <w:multiLevelType w:val="hybridMultilevel"/>
    <w:tmpl w:val="62E41CE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09BD"/>
    <w:multiLevelType w:val="hybridMultilevel"/>
    <w:tmpl w:val="83D0254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C6F9B"/>
    <w:multiLevelType w:val="hybridMultilevel"/>
    <w:tmpl w:val="A40854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F007A"/>
    <w:multiLevelType w:val="hybridMultilevel"/>
    <w:tmpl w:val="DACA33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F4F82"/>
    <w:multiLevelType w:val="hybridMultilevel"/>
    <w:tmpl w:val="CF8E1A3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709EE"/>
    <w:multiLevelType w:val="hybridMultilevel"/>
    <w:tmpl w:val="6544409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3057B"/>
    <w:multiLevelType w:val="multilevel"/>
    <w:tmpl w:val="FCC2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33518"/>
    <w:multiLevelType w:val="multilevel"/>
    <w:tmpl w:val="51B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744D7"/>
    <w:multiLevelType w:val="hybridMultilevel"/>
    <w:tmpl w:val="3C80664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D4D94"/>
    <w:multiLevelType w:val="hybridMultilevel"/>
    <w:tmpl w:val="CAFA8F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37A3A"/>
    <w:multiLevelType w:val="hybridMultilevel"/>
    <w:tmpl w:val="996AE9D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73A72"/>
    <w:multiLevelType w:val="multilevel"/>
    <w:tmpl w:val="B1C4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116A2"/>
    <w:multiLevelType w:val="multilevel"/>
    <w:tmpl w:val="016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9BE"/>
    <w:multiLevelType w:val="multilevel"/>
    <w:tmpl w:val="2BB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E1B5C"/>
    <w:multiLevelType w:val="hybridMultilevel"/>
    <w:tmpl w:val="9780B5C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B60FC"/>
    <w:multiLevelType w:val="hybridMultilevel"/>
    <w:tmpl w:val="EBFCB0A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D5EC7"/>
    <w:multiLevelType w:val="multilevel"/>
    <w:tmpl w:val="A64E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67FEC"/>
    <w:multiLevelType w:val="hybridMultilevel"/>
    <w:tmpl w:val="C908E3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30408"/>
    <w:multiLevelType w:val="hybridMultilevel"/>
    <w:tmpl w:val="B26677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F1640"/>
    <w:multiLevelType w:val="hybridMultilevel"/>
    <w:tmpl w:val="83804F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13035"/>
    <w:multiLevelType w:val="hybridMultilevel"/>
    <w:tmpl w:val="5AA289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241C8"/>
    <w:multiLevelType w:val="hybridMultilevel"/>
    <w:tmpl w:val="8988A830"/>
    <w:lvl w:ilvl="0" w:tplc="DB20DB9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01B87"/>
    <w:multiLevelType w:val="hybridMultilevel"/>
    <w:tmpl w:val="688888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A16FB"/>
    <w:multiLevelType w:val="hybridMultilevel"/>
    <w:tmpl w:val="56125F1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7BC48844">
      <w:start w:val="5"/>
      <w:numFmt w:val="bullet"/>
      <w:lvlText w:val="•"/>
      <w:lvlJc w:val="left"/>
      <w:pPr>
        <w:ind w:left="1440" w:hanging="360"/>
      </w:pPr>
      <w:rPr>
        <w:rFonts w:ascii="Times New Roman CYR" w:eastAsiaTheme="minorHAnsi" w:hAnsi="Times New Roman CYR" w:cs="Times New Roman CYR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A8F"/>
    <w:multiLevelType w:val="hybridMultilevel"/>
    <w:tmpl w:val="E4E82D02"/>
    <w:lvl w:ilvl="0" w:tplc="00725C14">
      <w:numFmt w:val="bullet"/>
      <w:lvlText w:val="•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B2F74"/>
    <w:multiLevelType w:val="hybridMultilevel"/>
    <w:tmpl w:val="418C1B9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C3C33"/>
    <w:multiLevelType w:val="multilevel"/>
    <w:tmpl w:val="6E3C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23752"/>
    <w:multiLevelType w:val="multilevel"/>
    <w:tmpl w:val="17F0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7"/>
  </w:num>
  <w:num w:numId="4">
    <w:abstractNumId w:val="13"/>
  </w:num>
  <w:num w:numId="5">
    <w:abstractNumId w:val="6"/>
  </w:num>
  <w:num w:numId="6">
    <w:abstractNumId w:val="27"/>
  </w:num>
  <w:num w:numId="7">
    <w:abstractNumId w:val="26"/>
  </w:num>
  <w:num w:numId="8">
    <w:abstractNumId w:val="14"/>
  </w:num>
  <w:num w:numId="9">
    <w:abstractNumId w:val="8"/>
  </w:num>
  <w:num w:numId="10">
    <w:abstractNumId w:val="20"/>
  </w:num>
  <w:num w:numId="11">
    <w:abstractNumId w:val="33"/>
  </w:num>
  <w:num w:numId="12">
    <w:abstractNumId w:val="29"/>
  </w:num>
  <w:num w:numId="13">
    <w:abstractNumId w:val="1"/>
  </w:num>
  <w:num w:numId="14">
    <w:abstractNumId w:val="2"/>
  </w:num>
  <w:num w:numId="15">
    <w:abstractNumId w:val="16"/>
  </w:num>
  <w:num w:numId="16">
    <w:abstractNumId w:val="12"/>
  </w:num>
  <w:num w:numId="17">
    <w:abstractNumId w:val="3"/>
  </w:num>
  <w:num w:numId="18">
    <w:abstractNumId w:val="30"/>
  </w:num>
  <w:num w:numId="19">
    <w:abstractNumId w:val="21"/>
  </w:num>
  <w:num w:numId="20">
    <w:abstractNumId w:val="4"/>
  </w:num>
  <w:num w:numId="21">
    <w:abstractNumId w:val="17"/>
  </w:num>
  <w:num w:numId="22">
    <w:abstractNumId w:val="25"/>
  </w:num>
  <w:num w:numId="23">
    <w:abstractNumId w:val="39"/>
  </w:num>
  <w:num w:numId="24">
    <w:abstractNumId w:val="38"/>
  </w:num>
  <w:num w:numId="25">
    <w:abstractNumId w:val="19"/>
  </w:num>
  <w:num w:numId="26">
    <w:abstractNumId w:val="18"/>
  </w:num>
  <w:num w:numId="27">
    <w:abstractNumId w:val="28"/>
  </w:num>
  <w:num w:numId="28">
    <w:abstractNumId w:val="24"/>
  </w:num>
  <w:num w:numId="29">
    <w:abstractNumId w:val="23"/>
  </w:num>
  <w:num w:numId="30">
    <w:abstractNumId w:val="11"/>
  </w:num>
  <w:num w:numId="31">
    <w:abstractNumId w:val="9"/>
  </w:num>
  <w:num w:numId="32">
    <w:abstractNumId w:val="15"/>
  </w:num>
  <w:num w:numId="33">
    <w:abstractNumId w:val="36"/>
  </w:num>
  <w:num w:numId="34">
    <w:abstractNumId w:val="35"/>
  </w:num>
  <w:num w:numId="35">
    <w:abstractNumId w:val="5"/>
  </w:num>
  <w:num w:numId="36">
    <w:abstractNumId w:val="31"/>
  </w:num>
  <w:num w:numId="37">
    <w:abstractNumId w:val="34"/>
  </w:num>
  <w:num w:numId="38">
    <w:abstractNumId w:val="10"/>
  </w:num>
  <w:num w:numId="39">
    <w:abstractNumId w:val="3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D"/>
    <w:rsid w:val="000B17E8"/>
    <w:rsid w:val="00217C4C"/>
    <w:rsid w:val="00522529"/>
    <w:rsid w:val="0055666D"/>
    <w:rsid w:val="0066107C"/>
    <w:rsid w:val="006E5572"/>
    <w:rsid w:val="008A5A5B"/>
    <w:rsid w:val="00AB7F0D"/>
    <w:rsid w:val="00D168A5"/>
    <w:rsid w:val="00D71666"/>
    <w:rsid w:val="00DE60D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0B87"/>
  <w15:docId w15:val="{651E80A5-EC14-423D-A560-A1D4263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D168A5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Oleksandr</cp:lastModifiedBy>
  <cp:revision>4</cp:revision>
  <dcterms:created xsi:type="dcterms:W3CDTF">2026-04-05T16:39:00Z</dcterms:created>
  <dcterms:modified xsi:type="dcterms:W3CDTF">2026-04-07T18:36:00Z</dcterms:modified>
</cp:coreProperties>
</file>