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2" w:rsidRPr="002C6D02" w:rsidRDefault="00774101" w:rsidP="002C6D02">
      <w:pPr>
        <w:rPr>
          <w:lang w:val="ru-RU"/>
        </w:rPr>
      </w:pPr>
      <w:r w:rsidRPr="007741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34300" cy="9991725"/>
            <wp:effectExtent l="0" t="0" r="0" b="9525"/>
            <wp:wrapSquare wrapText="bothSides"/>
            <wp:docPr id="3" name="Рисунок 3" descr="D:\0201РобСтіл\Консультація для вихователів Які основні вимоги до документації керівника музичного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01РобСтіл\Консультація для вихователів Які основні вимоги до документації керівника музичного (2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D02" w:rsidRPr="002C6D02" w:rsidRDefault="002C6D02" w:rsidP="002C6D02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2C6D02">
        <w:rPr>
          <w:rFonts w:ascii="Times New Roman" w:hAnsi="Times New Roman" w:cs="Times New Roman"/>
          <w:sz w:val="28"/>
          <w:lang w:val="ru-RU"/>
        </w:rPr>
        <w:lastRenderedPageBreak/>
        <w:t xml:space="preserve">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грі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найліпше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набувають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досвіду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розвивають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соціальні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навички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пізнають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властивості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об’єктів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явищ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довкілля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Тож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залучати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до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мистецтва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теж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варто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за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допомогою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ігор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Скористайтеся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підказками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і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зможете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організувати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артігри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у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своєму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дитячому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садку. А як бонус 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заберіть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свій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методичний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кейс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кілька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прикладів</w:t>
      </w:r>
      <w:proofErr w:type="spellEnd"/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Відомий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педагог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Януш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Корчак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</w:t>
      </w:r>
      <w:r w:rsidRPr="002C6D02">
        <w:rPr>
          <w:rFonts w:ascii="Times New Roman" w:hAnsi="Times New Roman" w:cs="Times New Roman"/>
          <w:sz w:val="28"/>
          <w:lang w:val="ru-RU"/>
        </w:rPr>
        <w:t>лучно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зазначив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праг</w:t>
      </w:r>
      <w:r w:rsidRPr="002C6D02">
        <w:rPr>
          <w:rFonts w:ascii="Times New Roman" w:hAnsi="Times New Roman" w:cs="Times New Roman"/>
          <w:sz w:val="28"/>
          <w:lang w:val="ru-RU"/>
        </w:rPr>
        <w:t>не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створити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навколо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себе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світ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добра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краси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своєрідний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мі</w:t>
      </w:r>
      <w:r w:rsidRPr="002C6D02">
        <w:rPr>
          <w:rFonts w:ascii="Times New Roman" w:hAnsi="Times New Roman" w:cs="Times New Roman"/>
          <w:sz w:val="28"/>
          <w:lang w:val="ru-RU"/>
        </w:rPr>
        <w:t>крокосм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реального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світу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 Тому од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на з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важливих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умов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осо</w:t>
      </w:r>
      <w:r w:rsidRPr="002C6D02">
        <w:rPr>
          <w:rFonts w:ascii="Times New Roman" w:hAnsi="Times New Roman" w:cs="Times New Roman"/>
          <w:sz w:val="28"/>
          <w:lang w:val="ru-RU"/>
        </w:rPr>
        <w:t>бистості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—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самовираження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різноманітних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активностях.</w:t>
      </w:r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Зокрема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мистецько-творчій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</w:t>
      </w:r>
      <w:r w:rsidRPr="002C6D02">
        <w:rPr>
          <w:rFonts w:ascii="Times New Roman" w:hAnsi="Times New Roman" w:cs="Times New Roman"/>
          <w:sz w:val="28"/>
          <w:lang w:val="ru-RU"/>
        </w:rPr>
        <w:t>яльності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розширює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діапазон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пізнання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світу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мотивує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активності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сприяє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саморе</w:t>
      </w:r>
      <w:r w:rsidRPr="002C6D02">
        <w:rPr>
          <w:rFonts w:ascii="Times New Roman" w:hAnsi="Times New Roman" w:cs="Times New Roman"/>
          <w:sz w:val="28"/>
          <w:lang w:val="ru-RU"/>
        </w:rPr>
        <w:t>алі</w:t>
      </w:r>
      <w:r w:rsidRPr="002C6D02">
        <w:rPr>
          <w:rFonts w:ascii="Times New Roman" w:hAnsi="Times New Roman" w:cs="Times New Roman"/>
          <w:sz w:val="28"/>
          <w:lang w:val="ru-RU"/>
        </w:rPr>
        <w:t>зації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Один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найефективніших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виді</w:t>
      </w:r>
      <w:r w:rsidRPr="002C6D02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мистецько-творчої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який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спонукає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</w:t>
      </w:r>
      <w:r w:rsidRPr="002C6D02">
        <w:rPr>
          <w:rFonts w:ascii="Times New Roman" w:hAnsi="Times New Roman" w:cs="Times New Roman"/>
          <w:sz w:val="28"/>
          <w:lang w:val="ru-RU"/>
        </w:rPr>
        <w:t>ітей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самовиражатися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—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артігри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b/>
          <w:sz w:val="28"/>
          <w:lang w:val="ru-RU"/>
        </w:rPr>
        <w:t>Які</w:t>
      </w:r>
      <w:proofErr w:type="spellEnd"/>
      <w:r w:rsidRPr="002C6D02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b/>
          <w:sz w:val="28"/>
          <w:lang w:val="ru-RU"/>
        </w:rPr>
        <w:t>ігри</w:t>
      </w:r>
      <w:proofErr w:type="spellEnd"/>
      <w:r w:rsidRPr="002C6D02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b/>
          <w:sz w:val="28"/>
          <w:lang w:val="ru-RU"/>
        </w:rPr>
        <w:t>обирати</w:t>
      </w:r>
      <w:proofErr w:type="spellEnd"/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Мистецько-творча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</w:t>
      </w:r>
      <w:r w:rsidRPr="002C6D02">
        <w:rPr>
          <w:rFonts w:ascii="Times New Roman" w:hAnsi="Times New Roman" w:cs="Times New Roman"/>
          <w:sz w:val="28"/>
          <w:lang w:val="ru-RU"/>
        </w:rPr>
        <w:t>ошкільників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існує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тому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</w:t>
      </w:r>
      <w:r w:rsidRPr="002C6D02">
        <w:rPr>
          <w:rFonts w:ascii="Times New Roman" w:hAnsi="Times New Roman" w:cs="Times New Roman"/>
          <w:sz w:val="28"/>
          <w:lang w:val="ru-RU"/>
        </w:rPr>
        <w:t>зумінні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яке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вкладають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неї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дорос</w:t>
      </w:r>
      <w:r w:rsidRPr="002C6D02">
        <w:rPr>
          <w:rFonts w:ascii="Times New Roman" w:hAnsi="Times New Roman" w:cs="Times New Roman"/>
          <w:sz w:val="28"/>
          <w:lang w:val="ru-RU"/>
        </w:rPr>
        <w:t>лі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творчого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задуму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реалізації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потребує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педаго</w:t>
      </w:r>
      <w:r w:rsidRPr="002C6D02">
        <w:rPr>
          <w:rFonts w:ascii="Times New Roman" w:hAnsi="Times New Roman" w:cs="Times New Roman"/>
          <w:sz w:val="28"/>
          <w:lang w:val="ru-RU"/>
        </w:rPr>
        <w:t>гічного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супроводу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Єдина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</w:t>
      </w:r>
      <w:r w:rsidRPr="002C6D02">
        <w:rPr>
          <w:rFonts w:ascii="Times New Roman" w:hAnsi="Times New Roman" w:cs="Times New Roman"/>
          <w:sz w:val="28"/>
          <w:lang w:val="ru-RU"/>
        </w:rPr>
        <w:t>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якій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вона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самостійно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реаліз</w:t>
      </w:r>
      <w:r w:rsidRPr="002C6D02">
        <w:rPr>
          <w:rFonts w:ascii="Times New Roman" w:hAnsi="Times New Roman" w:cs="Times New Roman"/>
          <w:sz w:val="28"/>
          <w:lang w:val="ru-RU"/>
        </w:rPr>
        <w:t>ує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задум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виходить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значимий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результат —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задоволення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—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гра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такої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діяльно</w:t>
      </w:r>
      <w:r w:rsidRPr="002C6D02">
        <w:rPr>
          <w:rFonts w:ascii="Times New Roman" w:hAnsi="Times New Roman" w:cs="Times New Roman"/>
          <w:sz w:val="28"/>
          <w:lang w:val="ru-RU"/>
        </w:rPr>
        <w:t>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</w:t>
      </w:r>
      <w:r w:rsidRPr="002C6D02">
        <w:rPr>
          <w:rFonts w:ascii="Times New Roman" w:hAnsi="Times New Roman" w:cs="Times New Roman"/>
          <w:sz w:val="28"/>
          <w:lang w:val="ru-RU"/>
        </w:rPr>
        <w:t>шкільника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розвиваються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психічн</w:t>
      </w:r>
      <w:r w:rsidRPr="002C6D02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процеси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лише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є основою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для нового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щабля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а й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доп</w:t>
      </w:r>
      <w:r w:rsidRPr="002C6D02">
        <w:rPr>
          <w:rFonts w:ascii="Times New Roman" w:hAnsi="Times New Roman" w:cs="Times New Roman"/>
          <w:sz w:val="28"/>
          <w:lang w:val="ru-RU"/>
        </w:rPr>
        <w:t>омагає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жити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гармонії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собою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світом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Тож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артігри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змогу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розвивати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активність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</w:t>
      </w:r>
      <w:r w:rsidRPr="002C6D02">
        <w:rPr>
          <w:rFonts w:ascii="Times New Roman" w:hAnsi="Times New Roman" w:cs="Times New Roman"/>
          <w:sz w:val="28"/>
          <w:lang w:val="ru-RU"/>
        </w:rPr>
        <w:t>тини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природній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неї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b/>
          <w:sz w:val="28"/>
          <w:lang w:val="ru-RU"/>
        </w:rPr>
        <w:t>Артгра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—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вільна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різноманітними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художніми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матеріалами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музичними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ін</w:t>
      </w:r>
      <w:r w:rsidRPr="002C6D02">
        <w:rPr>
          <w:rFonts w:ascii="Times New Roman" w:hAnsi="Times New Roman" w:cs="Times New Roman"/>
          <w:sz w:val="28"/>
          <w:lang w:val="ru-RU"/>
        </w:rPr>
        <w:t>струментами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театральними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атри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бутами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їхніми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замінниками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Вона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</w:t>
      </w:r>
      <w:r w:rsidRPr="002C6D02">
        <w:rPr>
          <w:rFonts w:ascii="Times New Roman" w:hAnsi="Times New Roman" w:cs="Times New Roman"/>
          <w:sz w:val="28"/>
          <w:lang w:val="ru-RU"/>
        </w:rPr>
        <w:t>ідрізняється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вправи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наявністю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ігрового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сюжету,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спонукає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дій.</w:t>
      </w:r>
      <w:proofErr w:type="spellEnd"/>
    </w:p>
    <w:p w:rsidR="002C6D02" w:rsidRP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2C6D02">
        <w:rPr>
          <w:rFonts w:ascii="Times New Roman" w:hAnsi="Times New Roman" w:cs="Times New Roman"/>
          <w:i/>
          <w:sz w:val="28"/>
          <w:lang w:val="ru-RU"/>
        </w:rPr>
        <w:t xml:space="preserve">Для того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щоб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відрізнити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артгр</w:t>
      </w:r>
      <w:r w:rsidRPr="002C6D02">
        <w:rPr>
          <w:rFonts w:ascii="Times New Roman" w:hAnsi="Times New Roman" w:cs="Times New Roman"/>
          <w:i/>
          <w:sz w:val="28"/>
          <w:lang w:val="ru-RU"/>
        </w:rPr>
        <w:t>у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від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ігрової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вправи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проаналі</w:t>
      </w:r>
      <w:r w:rsidRPr="002C6D02">
        <w:rPr>
          <w:rFonts w:ascii="Times New Roman" w:hAnsi="Times New Roman" w:cs="Times New Roman"/>
          <w:i/>
          <w:sz w:val="28"/>
          <w:lang w:val="ru-RU"/>
        </w:rPr>
        <w:t>зуйте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структуру.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Якщо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наявні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ігрові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художні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матеріали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ігро</w:t>
      </w:r>
      <w:r w:rsidRPr="002C6D02">
        <w:rPr>
          <w:rFonts w:ascii="Times New Roman" w:hAnsi="Times New Roman" w:cs="Times New Roman"/>
          <w:i/>
          <w:sz w:val="28"/>
          <w:lang w:val="ru-RU"/>
        </w:rPr>
        <w:t>вий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сюжет та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ігрові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дії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—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це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артгра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Якщо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сюжет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відсутній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—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це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ігрова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i/>
          <w:sz w:val="28"/>
          <w:lang w:val="ru-RU"/>
        </w:rPr>
        <w:t>вправа</w:t>
      </w:r>
      <w:proofErr w:type="spellEnd"/>
      <w:r w:rsidRPr="002C6D02">
        <w:rPr>
          <w:rFonts w:ascii="Times New Roman" w:hAnsi="Times New Roman" w:cs="Times New Roman"/>
          <w:i/>
          <w:sz w:val="28"/>
          <w:lang w:val="ru-RU"/>
        </w:rPr>
        <w:t>.</w:t>
      </w:r>
    </w:p>
    <w:p w:rsidR="002243FB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Така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діяльність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ґрунтуєть</w:t>
      </w:r>
      <w:r w:rsidRPr="002C6D02">
        <w:rPr>
          <w:rFonts w:ascii="Times New Roman" w:hAnsi="Times New Roman" w:cs="Times New Roman"/>
          <w:sz w:val="28"/>
          <w:lang w:val="ru-RU"/>
        </w:rPr>
        <w:t>ся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синтезі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різних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видів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</w:t>
      </w:r>
      <w:r w:rsidRPr="002C6D02">
        <w:rPr>
          <w:rFonts w:ascii="Times New Roman" w:hAnsi="Times New Roman" w:cs="Times New Roman"/>
          <w:sz w:val="28"/>
          <w:lang w:val="ru-RU"/>
        </w:rPr>
        <w:t>тецтва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й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охоплює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художньо-продукт</w:t>
      </w:r>
      <w:r w:rsidRPr="002C6D02">
        <w:rPr>
          <w:rFonts w:ascii="Times New Roman" w:hAnsi="Times New Roman" w:cs="Times New Roman"/>
          <w:sz w:val="28"/>
          <w:lang w:val="ru-RU"/>
        </w:rPr>
        <w:t>ивну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музичну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театральну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</w:t>
      </w:r>
      <w:r w:rsidRPr="002C6D02">
        <w:rPr>
          <w:rFonts w:ascii="Times New Roman" w:hAnsi="Times New Roman" w:cs="Times New Roman"/>
          <w:sz w:val="28"/>
          <w:lang w:val="ru-RU"/>
        </w:rPr>
        <w:t>яльність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Тому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артігри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вправи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можна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умовно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об’єднати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в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три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групи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(схема).</w:t>
      </w:r>
    </w:p>
    <w:p w:rsid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</w:p>
    <w:p w:rsidR="002C6D02" w:rsidRDefault="002C6D02" w:rsidP="002C6D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</w:p>
    <w:p w:rsidR="002C6D02" w:rsidRDefault="002C6D02" w:rsidP="002C6D02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2C6D02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1A0EFDA9" wp14:editId="4C260320">
            <wp:simplePos x="0" y="0"/>
            <wp:positionH relativeFrom="margin">
              <wp:posOffset>-249555</wp:posOffset>
            </wp:positionH>
            <wp:positionV relativeFrom="margin">
              <wp:posOffset>-34925</wp:posOffset>
            </wp:positionV>
            <wp:extent cx="6667500" cy="4504690"/>
            <wp:effectExtent l="0" t="0" r="0" b="0"/>
            <wp:wrapSquare wrapText="bothSides"/>
            <wp:docPr id="1" name="Рисунок 1" descr="D:\0201РобСтіл\63296198ca0f5161fa55f94a32d86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63296198ca0f5161fa55f94a32d865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6D02" w:rsidRPr="005128C6" w:rsidRDefault="002C6D02" w:rsidP="005128C6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5128C6">
        <w:rPr>
          <w:rFonts w:ascii="Times New Roman" w:hAnsi="Times New Roman" w:cs="Times New Roman"/>
          <w:b/>
          <w:sz w:val="28"/>
          <w:lang w:val="ru-RU"/>
        </w:rPr>
        <w:t xml:space="preserve">Як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стимулювати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творчу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активність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дітей</w:t>
      </w:r>
      <w:proofErr w:type="spellEnd"/>
    </w:p>
    <w:p w:rsidR="002C6D02" w:rsidRPr="002C6D02" w:rsidRDefault="002C6D02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C6D02">
        <w:rPr>
          <w:rFonts w:ascii="Times New Roman" w:hAnsi="Times New Roman" w:cs="Times New Roman"/>
          <w:sz w:val="28"/>
          <w:lang w:val="ru-RU"/>
        </w:rPr>
        <w:t xml:space="preserve">Для того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артгра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сприяла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ди</w:t>
      </w:r>
      <w:r w:rsidRPr="002C6D02">
        <w:rPr>
          <w:rFonts w:ascii="Times New Roman" w:hAnsi="Times New Roman" w:cs="Times New Roman"/>
          <w:sz w:val="28"/>
          <w:lang w:val="ru-RU"/>
        </w:rPr>
        <w:t>тини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створіть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певні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умови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Налаштуйте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атмосферу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довірливого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спілкування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співпраці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співчуття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віри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сили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підтримки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при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невдачах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радості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досягн</w:t>
      </w:r>
      <w:r>
        <w:rPr>
          <w:rFonts w:ascii="Times New Roman" w:hAnsi="Times New Roman" w:cs="Times New Roman"/>
          <w:sz w:val="28"/>
          <w:lang w:val="ru-RU"/>
        </w:rPr>
        <w:t>ень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Збагачуйте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яскравими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враженнями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й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допомагайте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їм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наб</w:t>
      </w:r>
      <w:r>
        <w:rPr>
          <w:rFonts w:ascii="Times New Roman" w:hAnsi="Times New Roman" w:cs="Times New Roman"/>
          <w:sz w:val="28"/>
          <w:lang w:val="ru-RU"/>
        </w:rPr>
        <w:t>увати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емоційно-інтелектуального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досвіду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</w:p>
    <w:p w:rsidR="002C6D02" w:rsidRPr="002C6D02" w:rsidRDefault="002C6D02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освітньої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взаємодії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використовуйте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спеці</w:t>
      </w:r>
      <w:r w:rsidRPr="002C6D02">
        <w:rPr>
          <w:rFonts w:ascii="Times New Roman" w:hAnsi="Times New Roman" w:cs="Times New Roman"/>
          <w:sz w:val="28"/>
          <w:lang w:val="ru-RU"/>
        </w:rPr>
        <w:t>альні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ігрового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характеру,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націлені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розвиток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</w:p>
    <w:p w:rsidR="002C6D02" w:rsidRPr="002C6D02" w:rsidRDefault="002C6D02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Однак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, перш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ніж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запропонувати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артг</w:t>
      </w:r>
      <w:r>
        <w:rPr>
          <w:rFonts w:ascii="Times New Roman" w:hAnsi="Times New Roman" w:cs="Times New Roman"/>
          <w:sz w:val="28"/>
          <w:lang w:val="ru-RU"/>
        </w:rPr>
        <w:t>ру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врахуйте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осо</w:t>
      </w:r>
      <w:r w:rsidRPr="002C6D02">
        <w:rPr>
          <w:rFonts w:ascii="Times New Roman" w:hAnsi="Times New Roman" w:cs="Times New Roman"/>
          <w:sz w:val="28"/>
          <w:lang w:val="ru-RU"/>
        </w:rPr>
        <w:t>бливості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— темперамент, характер і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навіть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настрій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Так</w:t>
      </w:r>
      <w:r>
        <w:rPr>
          <w:rFonts w:ascii="Times New Roman" w:hAnsi="Times New Roman" w:cs="Times New Roman"/>
          <w:sz w:val="28"/>
          <w:lang w:val="ru-RU"/>
        </w:rPr>
        <w:t>ож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важливо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пробудження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творчої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мотивувати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до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мистецько-ігрових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завдань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задіювати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близькі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зрозумілі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їй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мотиви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й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заохочувати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приймати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запропоноване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</w:p>
    <w:p w:rsidR="002C6D02" w:rsidRDefault="002C6D02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Матеріали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мистецько-твор</w:t>
      </w:r>
      <w:r>
        <w:rPr>
          <w:rFonts w:ascii="Times New Roman" w:hAnsi="Times New Roman" w:cs="Times New Roman"/>
          <w:sz w:val="28"/>
          <w:lang w:val="ru-RU"/>
        </w:rPr>
        <w:t>чої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</w:t>
      </w:r>
      <w:r w:rsidRPr="002C6D02">
        <w:rPr>
          <w:rFonts w:ascii="Times New Roman" w:hAnsi="Times New Roman" w:cs="Times New Roman"/>
          <w:sz w:val="28"/>
          <w:lang w:val="ru-RU"/>
        </w:rPr>
        <w:t>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різноманітними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Зокрема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вільному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доступі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мають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фарби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тр</w:t>
      </w:r>
      <w:r>
        <w:rPr>
          <w:rFonts w:ascii="Times New Roman" w:hAnsi="Times New Roman" w:cs="Times New Roman"/>
          <w:sz w:val="28"/>
          <w:lang w:val="ru-RU"/>
        </w:rPr>
        <w:t>ьох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кольорів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білила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дитячі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музичні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інструменти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й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різні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залишкові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природні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матеріали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  <w:r w:rsidR="005128C6">
        <w:rPr>
          <w:rFonts w:ascii="Times New Roman" w:hAnsi="Times New Roman" w:cs="Times New Roman"/>
          <w:sz w:val="28"/>
          <w:lang w:val="ru-RU"/>
        </w:rPr>
        <w:t xml:space="preserve"> </w:t>
      </w:r>
      <w:r w:rsidRPr="002C6D02">
        <w:rPr>
          <w:rFonts w:ascii="Times New Roman" w:hAnsi="Times New Roman" w:cs="Times New Roman"/>
          <w:sz w:val="28"/>
          <w:lang w:val="ru-RU"/>
        </w:rPr>
        <w:t xml:space="preserve">Уже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самі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ці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матеріали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стимулюватимуть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творчу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активність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C6D02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2C6D02">
        <w:rPr>
          <w:rFonts w:ascii="Times New Roman" w:hAnsi="Times New Roman" w:cs="Times New Roman"/>
          <w:sz w:val="28"/>
          <w:lang w:val="ru-RU"/>
        </w:rPr>
        <w:t>.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128C6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Як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створити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ситуацію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успіху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творчої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активності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дитини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Відмовтеся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усталених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стереотипів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наявності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зразка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відтворення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128C6">
        <w:rPr>
          <w:rFonts w:ascii="Times New Roman" w:hAnsi="Times New Roman" w:cs="Times New Roman"/>
          <w:sz w:val="28"/>
          <w:lang w:val="ru-RU"/>
        </w:rPr>
        <w:t xml:space="preserve">Дайте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дітям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змогу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вільно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експериментувати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робити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відкриття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втілювати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свої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ідеї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виражати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емоції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Мотивуйте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активності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різних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видах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мистецько-творчої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допомогою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ігрового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сюжету,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варіативності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матеріалів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свободи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ігрових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128C6">
        <w:rPr>
          <w:rFonts w:ascii="Times New Roman" w:hAnsi="Times New Roman" w:cs="Times New Roman"/>
          <w:sz w:val="28"/>
          <w:lang w:val="ru-RU"/>
        </w:rPr>
        <w:t xml:space="preserve">Формуйте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естетичне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ставлення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природних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об’єктів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бути атрибутами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артгри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128C6">
        <w:rPr>
          <w:rFonts w:ascii="Times New Roman" w:hAnsi="Times New Roman" w:cs="Times New Roman"/>
          <w:sz w:val="28"/>
          <w:lang w:val="ru-RU"/>
        </w:rPr>
        <w:t xml:space="preserve">Будьте партнером,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який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створює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відповідні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умови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артгри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надихає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ко</w:t>
      </w:r>
      <w:r>
        <w:rPr>
          <w:rFonts w:ascii="Times New Roman" w:hAnsi="Times New Roman" w:cs="Times New Roman"/>
          <w:sz w:val="28"/>
          <w:lang w:val="ru-RU"/>
        </w:rPr>
        <w:t>жну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дитину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вільну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творчість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5128C6" w:rsidRP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5128C6">
        <w:rPr>
          <w:rFonts w:ascii="Times New Roman" w:hAnsi="Times New Roman" w:cs="Times New Roman"/>
          <w:b/>
          <w:sz w:val="28"/>
          <w:lang w:val="ru-RU"/>
        </w:rPr>
        <w:t xml:space="preserve">Як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створити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власну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b/>
          <w:sz w:val="28"/>
          <w:lang w:val="ru-RU"/>
        </w:rPr>
        <w:t>артгру</w:t>
      </w:r>
      <w:proofErr w:type="spellEnd"/>
      <w:r w:rsidRPr="005128C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знайшли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артгру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необхідного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змісту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створі</w:t>
      </w:r>
      <w:r>
        <w:rPr>
          <w:rFonts w:ascii="Times New Roman" w:hAnsi="Times New Roman" w:cs="Times New Roman"/>
          <w:sz w:val="28"/>
          <w:lang w:val="ru-RU"/>
        </w:rPr>
        <w:t>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власну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 простим алгоритмом</w:t>
      </w:r>
      <w:r w:rsidRPr="005128C6">
        <w:rPr>
          <w:rFonts w:ascii="Times New Roman" w:hAnsi="Times New Roman" w:cs="Times New Roman"/>
          <w:sz w:val="28"/>
          <w:lang w:val="ru-RU"/>
        </w:rPr>
        <w:t>(рис.).</w:t>
      </w:r>
      <w:r w:rsidRPr="005128C6">
        <w:rPr>
          <w:rFonts w:ascii="Times New Roman" w:hAnsi="Times New Roman" w:cs="Times New Roman"/>
          <w:sz w:val="28"/>
          <w:lang w:val="ru-RU"/>
        </w:rPr>
        <w:br/>
      </w:r>
      <w:r>
        <w:rPr>
          <w:noProof/>
        </w:rPr>
        <w:drawing>
          <wp:inline distT="0" distB="0" distL="0" distR="0" wp14:anchorId="19ADA347" wp14:editId="6E19F2FB">
            <wp:extent cx="6152515" cy="1744743"/>
            <wp:effectExtent l="0" t="0" r="635" b="8255"/>
            <wp:docPr id="2" name="Рисунок 2" descr="https://emetodyst.expertus.com.ua/storage/7e64c2e5a3054142d9d7e34c9ac9a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etodyst.expertus.com.ua/storage/7e64c2e5a3054142d9d7e34c9ac9aa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8C6">
        <w:rPr>
          <w:rFonts w:ascii="Times New Roman" w:hAnsi="Times New Roman" w:cs="Times New Roman"/>
          <w:sz w:val="28"/>
          <w:lang w:val="ru-RU"/>
        </w:rPr>
        <w:br/>
        <w:t xml:space="preserve">На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першому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етапі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вигадайте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оригінальну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назву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Наприклад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Хованки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фарби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»,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Нитковий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лабіринт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», «Де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живе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музика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»,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Тістомандри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»,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Співак-папуга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»,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Збери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друзів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», «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Сюрпризи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театральної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ширми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Далі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визначте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потрібно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гри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фарби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губки,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тісто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нитки,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музичні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інструменти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театральні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атрибути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Відтак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підготуйте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необхідне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обладнання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128C6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третьому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етапі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продумайте й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опишіть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ігровий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сюжет.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пригода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перетворення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чаклування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час добору сюжету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орієнтуйтеся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інтереси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їхні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можливості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бажання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28C6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останньому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етапі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визначте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пропишіть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ігрові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дії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Вони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мають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чіткі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та</w:t>
      </w:r>
      <w:r w:rsidRPr="005128C6">
        <w:rPr>
          <w:rFonts w:ascii="Times New Roman" w:hAnsi="Times New Roman" w:cs="Times New Roman"/>
          <w:sz w:val="28"/>
        </w:rPr>
        <w:t> 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конкретні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дитина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зрозуміла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як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грати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</w:rPr>
        <w:t>Відтак</w:t>
      </w:r>
      <w:proofErr w:type="spellEnd"/>
      <w:r w:rsidRPr="005128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думайте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рефлексійні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128C6">
        <w:rPr>
          <w:rFonts w:ascii="Times New Roman" w:hAnsi="Times New Roman" w:cs="Times New Roman"/>
          <w:i/>
          <w:sz w:val="28"/>
          <w:lang w:val="ru-RU"/>
        </w:rPr>
        <w:t xml:space="preserve">Результатом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гри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завжди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має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бути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задоволення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. Тому перш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ніж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уважати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гру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ефективною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перевірте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чи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цікаво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дітям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у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неї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i/>
          <w:sz w:val="28"/>
          <w:lang w:val="ru-RU"/>
        </w:rPr>
        <w:t>гратися</w:t>
      </w:r>
      <w:proofErr w:type="spellEnd"/>
      <w:r w:rsidRPr="005128C6">
        <w:rPr>
          <w:rFonts w:ascii="Times New Roman" w:hAnsi="Times New Roman" w:cs="Times New Roman"/>
          <w:i/>
          <w:sz w:val="28"/>
          <w:lang w:val="ru-RU"/>
        </w:rPr>
        <w:t>.</w:t>
      </w:r>
    </w:p>
    <w:p w:rsidR="005128C6" w:rsidRP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Отже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артігри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 —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ненав’язливий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спосіб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залучити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мистецтва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Ці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ігри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розвивають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у них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уяву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фантазію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творчу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активність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Комбінуйте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й систематично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використовуйте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різні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типи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артігор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привертати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увагу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різновидів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мистецтва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5128C6">
        <w:rPr>
          <w:rFonts w:ascii="Times New Roman" w:hAnsi="Times New Roman" w:cs="Times New Roman"/>
          <w:sz w:val="28"/>
          <w:lang w:val="ru-RU"/>
        </w:rPr>
        <w:t>Успіхів</w:t>
      </w:r>
      <w:proofErr w:type="spellEnd"/>
      <w:r w:rsidRPr="005128C6">
        <w:rPr>
          <w:rFonts w:ascii="Times New Roman" w:hAnsi="Times New Roman" w:cs="Times New Roman"/>
          <w:sz w:val="28"/>
          <w:lang w:val="ru-RU"/>
        </w:rPr>
        <w:t>!</w:t>
      </w:r>
    </w:p>
    <w:p w:rsidR="005128C6" w:rsidRPr="005128C6" w:rsidRDefault="005128C6" w:rsidP="005128C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sectPr w:rsidR="005128C6" w:rsidRPr="005128C6" w:rsidSect="00774101">
      <w:footerReference w:type="default" r:id="rId9"/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D1" w:rsidRDefault="00D51AD1" w:rsidP="00774101">
      <w:pPr>
        <w:spacing w:after="0" w:line="240" w:lineRule="auto"/>
      </w:pPr>
      <w:r>
        <w:separator/>
      </w:r>
    </w:p>
  </w:endnote>
  <w:endnote w:type="continuationSeparator" w:id="0">
    <w:p w:rsidR="00D51AD1" w:rsidRDefault="00D51AD1" w:rsidP="0077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374339"/>
      <w:docPartObj>
        <w:docPartGallery w:val="Page Numbers (Bottom of Page)"/>
        <w:docPartUnique/>
      </w:docPartObj>
    </w:sdtPr>
    <w:sdtContent>
      <w:p w:rsidR="00774101" w:rsidRDefault="00774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4101">
          <w:rPr>
            <w:noProof/>
            <w:lang w:val="uk-UA"/>
          </w:rPr>
          <w:t>5</w:t>
        </w:r>
        <w:r>
          <w:fldChar w:fldCharType="end"/>
        </w:r>
      </w:p>
    </w:sdtContent>
  </w:sdt>
  <w:p w:rsidR="00774101" w:rsidRDefault="00774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D1" w:rsidRDefault="00D51AD1" w:rsidP="00774101">
      <w:pPr>
        <w:spacing w:after="0" w:line="240" w:lineRule="auto"/>
      </w:pPr>
      <w:r>
        <w:separator/>
      </w:r>
    </w:p>
  </w:footnote>
  <w:footnote w:type="continuationSeparator" w:id="0">
    <w:p w:rsidR="00D51AD1" w:rsidRDefault="00D51AD1" w:rsidP="00774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02"/>
    <w:rsid w:val="002243FB"/>
    <w:rsid w:val="002C6D02"/>
    <w:rsid w:val="005128C6"/>
    <w:rsid w:val="00774101"/>
    <w:rsid w:val="00D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ECC4"/>
  <w15:chartTrackingRefBased/>
  <w15:docId w15:val="{9CE5BC95-E798-4C83-B0C9-535605E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D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41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74101"/>
  </w:style>
  <w:style w:type="paragraph" w:styleId="a6">
    <w:name w:val="footer"/>
    <w:basedOn w:val="a"/>
    <w:link w:val="a7"/>
    <w:uiPriority w:val="99"/>
    <w:unhideWhenUsed/>
    <w:rsid w:val="007741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7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2023-12-26T08:27:00Z</dcterms:created>
  <dcterms:modified xsi:type="dcterms:W3CDTF">2023-12-26T09:08:00Z</dcterms:modified>
</cp:coreProperties>
</file>