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1" w:rsidRPr="00A639B1" w:rsidRDefault="00A639B1" w:rsidP="00A639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 w:eastAsia="ru-RU"/>
        </w:rPr>
      </w:pPr>
      <w:r w:rsidRPr="00A639B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 w:eastAsia="ru-RU"/>
        </w:rPr>
        <w:t xml:space="preserve">ЗАКЛАД </w:t>
      </w:r>
      <w:r w:rsidRPr="00A639B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uk-UA" w:eastAsia="ru-RU"/>
        </w:rPr>
        <w:t xml:space="preserve">ДОШКІЛЬНОЇ ОСВІТИ </w:t>
      </w:r>
      <w:r w:rsidRPr="00A639B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 w:eastAsia="ru-RU"/>
        </w:rPr>
        <w:t>(ЯСЛА-САДОК)</w:t>
      </w:r>
      <w:r w:rsidRPr="00A639B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uk-UA" w:eastAsia="ru-RU"/>
        </w:rPr>
        <w:t xml:space="preserve"> </w:t>
      </w:r>
      <w:r w:rsidRPr="00A639B1">
        <w:rPr>
          <w:rFonts w:ascii="Times New Roman" w:eastAsia="Times New Roman" w:hAnsi="Times New Roman" w:cs="Times New Roman"/>
          <w:b/>
          <w:color w:val="000000"/>
          <w:sz w:val="32"/>
          <w:szCs w:val="20"/>
          <w:lang w:val="ru-RU" w:eastAsia="ru-RU"/>
        </w:rPr>
        <w:t xml:space="preserve">№1 </w:t>
      </w:r>
      <w:r w:rsidRPr="00A639B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ru-RU" w:eastAsia="ru-RU"/>
        </w:rPr>
        <w:t xml:space="preserve">«ДЗВІНОЧОК» </w:t>
      </w:r>
    </w:p>
    <w:p w:rsidR="00A639B1" w:rsidRPr="00A639B1" w:rsidRDefault="00A639B1" w:rsidP="00A6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639B1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>САРНЕНСЬКОЇ МІСЬКОЇ РАДИ</w:t>
      </w:r>
    </w:p>
    <w:p w:rsidR="00A639B1" w:rsidRDefault="00A639B1" w:rsidP="00A639B1">
      <w:pPr>
        <w:tabs>
          <w:tab w:val="left" w:pos="9495"/>
        </w:tabs>
        <w:spacing w:after="0"/>
        <w:rPr>
          <w:rFonts w:ascii="Times New Roman" w:eastAsia="Calibri" w:hAnsi="Times New Roman" w:cs="Times New Roman"/>
          <w:sz w:val="28"/>
          <w:lang w:val="uk-UA"/>
        </w:rPr>
      </w:pPr>
    </w:p>
    <w:p w:rsidR="00A639B1" w:rsidRDefault="00A639B1" w:rsidP="00A639B1">
      <w:pPr>
        <w:tabs>
          <w:tab w:val="left" w:pos="9495"/>
        </w:tabs>
        <w:spacing w:after="0"/>
        <w:rPr>
          <w:rFonts w:ascii="Times New Roman" w:eastAsia="Calibri" w:hAnsi="Times New Roman" w:cs="Times New Roman"/>
          <w:sz w:val="28"/>
          <w:lang w:val="uk-UA"/>
        </w:rPr>
      </w:pPr>
    </w:p>
    <w:p w:rsidR="00A639B1" w:rsidRDefault="00A639B1" w:rsidP="00A639B1">
      <w:pPr>
        <w:tabs>
          <w:tab w:val="left" w:pos="9495"/>
        </w:tabs>
        <w:spacing w:after="0"/>
        <w:rPr>
          <w:rFonts w:ascii="Times New Roman" w:eastAsia="Calibri" w:hAnsi="Times New Roman" w:cs="Times New Roman"/>
          <w:sz w:val="28"/>
          <w:lang w:val="uk-UA"/>
        </w:rPr>
      </w:pPr>
    </w:p>
    <w:p w:rsidR="00A639B1" w:rsidRDefault="00A639B1" w:rsidP="00A639B1">
      <w:pPr>
        <w:tabs>
          <w:tab w:val="left" w:pos="9495"/>
        </w:tabs>
        <w:spacing w:after="0"/>
        <w:rPr>
          <w:rFonts w:ascii="Times New Roman" w:eastAsia="Calibri" w:hAnsi="Times New Roman" w:cs="Times New Roman"/>
          <w:sz w:val="28"/>
          <w:lang w:val="uk-UA"/>
        </w:rPr>
      </w:pPr>
    </w:p>
    <w:p w:rsidR="00A639B1" w:rsidRDefault="00A639B1" w:rsidP="00A639B1">
      <w:pPr>
        <w:tabs>
          <w:tab w:val="left" w:pos="9495"/>
        </w:tabs>
        <w:spacing w:after="0"/>
        <w:rPr>
          <w:rFonts w:ascii="Times New Roman" w:eastAsia="Calibri" w:hAnsi="Times New Roman" w:cs="Times New Roman"/>
          <w:sz w:val="28"/>
          <w:lang w:val="uk-UA"/>
        </w:rPr>
      </w:pPr>
    </w:p>
    <w:p w:rsidR="00A639B1" w:rsidRDefault="00A639B1" w:rsidP="00A639B1">
      <w:pPr>
        <w:tabs>
          <w:tab w:val="left" w:pos="9495"/>
        </w:tabs>
        <w:spacing w:after="0"/>
        <w:rPr>
          <w:rFonts w:ascii="Times New Roman" w:eastAsia="Calibri" w:hAnsi="Times New Roman" w:cs="Times New Roman"/>
          <w:sz w:val="28"/>
          <w:lang w:val="uk-UA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Pr="00A639B1" w:rsidRDefault="00A639B1" w:rsidP="00A639B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lang w:val="ru-RU"/>
        </w:rPr>
      </w:pPr>
      <w:proofErr w:type="spellStart"/>
      <w:r w:rsidRPr="00A639B1">
        <w:rPr>
          <w:rFonts w:ascii="Times New Roman" w:hAnsi="Times New Roman" w:cs="Times New Roman"/>
          <w:b/>
          <w:i/>
          <w:color w:val="FF0000"/>
          <w:sz w:val="36"/>
          <w:lang w:val="ru-RU"/>
        </w:rPr>
        <w:t>Консультація</w:t>
      </w:r>
      <w:proofErr w:type="spellEnd"/>
      <w:r w:rsidRPr="00A639B1">
        <w:rPr>
          <w:rFonts w:ascii="Times New Roman" w:hAnsi="Times New Roman" w:cs="Times New Roman"/>
          <w:b/>
          <w:i/>
          <w:color w:val="FF0000"/>
          <w:sz w:val="36"/>
          <w:lang w:val="ru-RU"/>
        </w:rPr>
        <w:t xml:space="preserve"> для </w:t>
      </w:r>
      <w:proofErr w:type="spellStart"/>
      <w:r w:rsidRPr="00A639B1">
        <w:rPr>
          <w:rFonts w:ascii="Times New Roman" w:hAnsi="Times New Roman" w:cs="Times New Roman"/>
          <w:b/>
          <w:i/>
          <w:color w:val="FF0000"/>
          <w:sz w:val="36"/>
          <w:lang w:val="ru-RU"/>
        </w:rPr>
        <w:t>інструктора</w:t>
      </w:r>
      <w:proofErr w:type="spellEnd"/>
      <w:r w:rsidRPr="00A639B1">
        <w:rPr>
          <w:rFonts w:ascii="Times New Roman" w:hAnsi="Times New Roman" w:cs="Times New Roman"/>
          <w:b/>
          <w:i/>
          <w:color w:val="FF0000"/>
          <w:sz w:val="36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b/>
          <w:i/>
          <w:color w:val="FF0000"/>
          <w:sz w:val="36"/>
          <w:lang w:val="ru-RU"/>
        </w:rPr>
        <w:t>фізкультури</w:t>
      </w:r>
      <w:proofErr w:type="spellEnd"/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Pr="00A639B1" w:rsidRDefault="00A639B1" w:rsidP="00A639B1">
      <w:pPr>
        <w:spacing w:after="0"/>
        <w:jc w:val="center"/>
        <w:rPr>
          <w:rFonts w:ascii="Times New Roman" w:hAnsi="Times New Roman" w:cs="Times New Roman"/>
          <w:b/>
          <w:color w:val="0000CC"/>
          <w:sz w:val="44"/>
          <w:lang w:val="ru-RU"/>
        </w:rPr>
      </w:pPr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 xml:space="preserve">Як </w:t>
      </w:r>
      <w:proofErr w:type="spellStart"/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>мотивувати</w:t>
      </w:r>
      <w:proofErr w:type="spellEnd"/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>дошкільників</w:t>
      </w:r>
      <w:proofErr w:type="spellEnd"/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 xml:space="preserve"> до занять </w:t>
      </w:r>
      <w:proofErr w:type="spellStart"/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>фізичною</w:t>
      </w:r>
      <w:proofErr w:type="spellEnd"/>
      <w:r w:rsidRPr="00A639B1">
        <w:rPr>
          <w:rFonts w:ascii="Times New Roman" w:hAnsi="Times New Roman" w:cs="Times New Roman"/>
          <w:b/>
          <w:color w:val="0000CC"/>
          <w:sz w:val="44"/>
          <w:lang w:val="ru-RU"/>
        </w:rPr>
        <w:t xml:space="preserve"> культурою</w:t>
      </w: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Pr="00A639B1" w:rsidRDefault="00A639B1" w:rsidP="00A639B1">
      <w:pPr>
        <w:tabs>
          <w:tab w:val="left" w:pos="9495"/>
        </w:tabs>
        <w:spacing w:after="0"/>
        <w:jc w:val="right"/>
        <w:rPr>
          <w:rFonts w:ascii="Times New Roman" w:eastAsia="Calibri" w:hAnsi="Times New Roman" w:cs="Times New Roman"/>
          <w:sz w:val="28"/>
          <w:lang w:val="uk-UA"/>
        </w:rPr>
      </w:pPr>
      <w:r w:rsidRPr="00A639B1">
        <w:rPr>
          <w:rFonts w:ascii="Times New Roman" w:eastAsia="Calibri" w:hAnsi="Times New Roman" w:cs="Times New Roman"/>
          <w:sz w:val="28"/>
          <w:lang w:val="uk-UA"/>
        </w:rPr>
        <w:t>Підготувала і провела</w:t>
      </w:r>
    </w:p>
    <w:p w:rsidR="00A639B1" w:rsidRDefault="00A639B1" w:rsidP="00A639B1">
      <w:pPr>
        <w:tabs>
          <w:tab w:val="left" w:pos="9495"/>
        </w:tabs>
        <w:spacing w:after="0"/>
        <w:jc w:val="right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в</w:t>
      </w:r>
      <w:r w:rsidRPr="00A639B1">
        <w:rPr>
          <w:rFonts w:ascii="Times New Roman" w:eastAsia="Calibri" w:hAnsi="Times New Roman" w:cs="Times New Roman"/>
          <w:sz w:val="28"/>
          <w:lang w:val="uk-UA"/>
        </w:rPr>
        <w:t>ихователь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- методист </w:t>
      </w:r>
      <w:r w:rsidRPr="00A639B1">
        <w:rPr>
          <w:rFonts w:ascii="Times New Roman" w:eastAsia="Calibri" w:hAnsi="Times New Roman" w:cs="Times New Roman"/>
          <w:sz w:val="28"/>
          <w:lang w:val="uk-UA"/>
        </w:rPr>
        <w:t xml:space="preserve">: </w:t>
      </w:r>
    </w:p>
    <w:p w:rsidR="00A639B1" w:rsidRPr="00A639B1" w:rsidRDefault="00A639B1" w:rsidP="00A639B1">
      <w:pPr>
        <w:tabs>
          <w:tab w:val="left" w:pos="9495"/>
        </w:tabs>
        <w:spacing w:after="0"/>
        <w:jc w:val="right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Олена </w:t>
      </w: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Птуха</w:t>
      </w:r>
      <w:proofErr w:type="spellEnd"/>
    </w:p>
    <w:p w:rsidR="00A639B1" w:rsidRDefault="00A639B1" w:rsidP="00A639B1">
      <w:pPr>
        <w:spacing w:after="0"/>
        <w:jc w:val="right"/>
        <w:rPr>
          <w:rFonts w:ascii="Times New Roman" w:hAnsi="Times New Roman" w:cs="Times New Roman"/>
          <w:sz w:val="24"/>
          <w:lang w:val="ru-RU"/>
        </w:rPr>
      </w:pPr>
    </w:p>
    <w:p w:rsidR="00A639B1" w:rsidRPr="00A639B1" w:rsidRDefault="00A639B1" w:rsidP="00A639B1">
      <w:pPr>
        <w:spacing w:after="0"/>
        <w:jc w:val="right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p w:rsidR="00A639B1" w:rsidRPr="00A639B1" w:rsidRDefault="00A639B1" w:rsidP="00A639B1">
      <w:pPr>
        <w:spacing w:after="0"/>
        <w:jc w:val="right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lastRenderedPageBreak/>
        <w:t>Зазвичай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спонукати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активності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інструктор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фізкультури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промовляє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A639B1">
        <w:rPr>
          <w:rFonts w:ascii="Times New Roman" w:hAnsi="Times New Roman" w:cs="Times New Roman"/>
          <w:sz w:val="24"/>
          <w:lang w:val="ru-RU"/>
        </w:rPr>
        <w:t>на початку</w:t>
      </w:r>
      <w:proofErr w:type="gram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заняття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кілька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мотивувальних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слів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: «Ми з вами добре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попрацювали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попередньому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занятті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тож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постараймося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сьогодні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».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Однак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дошкільників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необхідно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час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заняття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Тримайте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кілька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порад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закріпити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посилити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мотивацію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виникла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A639B1">
        <w:rPr>
          <w:rFonts w:ascii="Times New Roman" w:hAnsi="Times New Roman" w:cs="Times New Roman"/>
          <w:b/>
          <w:sz w:val="24"/>
          <w:lang w:val="ru-RU"/>
        </w:rPr>
        <w:t xml:space="preserve">Правила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безпеки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під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час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навчання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основних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рухів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A639B1">
        <w:rPr>
          <w:rFonts w:ascii="Times New Roman" w:hAnsi="Times New Roman" w:cs="Times New Roman"/>
          <w:b/>
          <w:sz w:val="24"/>
          <w:lang w:val="ru-RU"/>
        </w:rPr>
        <w:t xml:space="preserve">Як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налагодити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взаємодію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інструктора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фізкультури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та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вихователя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дошкільному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віці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важливо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розвивати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цікавість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фізичної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культури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 спорту,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адже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одна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передумов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міцного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здоров’я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Однак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означає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потрібно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нав’язувати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правила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кшталт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«треба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любити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заняття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фізвиховання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»,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слід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активно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рухатися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»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Натомість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необхідно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створити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умови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за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активності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розвиватимуться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природно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урахуванням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уже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набутого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досвіду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їхніх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індивідуальних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рис характеру та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внутрішніх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прагнень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Пропонуємо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застосовувати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для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цього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кілька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цікавих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засобів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Пошукові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ситуації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 xml:space="preserve">Один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із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засобів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посилення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мотивації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пошукові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Вони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допомагають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органічно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поєднувати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розумову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активність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створити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пошукову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назвіть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які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виконуватимуть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занятті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самі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визначити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яке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обладнання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потрібно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дібрати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: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Сьогодні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ми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будемо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вчитися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кидати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м’яч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вертикальну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ціль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»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Сьогодні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ми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проведемо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естафету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пролізанням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 обруч». Для другого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самостійно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обрати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спосіб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пролізання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: прямо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чи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боком.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Запропонуйте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порівняти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обидва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варіанти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визначити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найдоцільніший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просте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допомагає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свідоміше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готуватися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заняття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викликає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пізнавального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характеру.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час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пошукової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можуть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виникнути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певні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непорозуміння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цьому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разі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поспішайте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пропонувати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власне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розв’язання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натомість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спрямуйте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їхню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увагу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пошук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раціонального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виходу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із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Нехай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порадіють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самі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змогли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розв’язати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спірну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Імпровізовані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рухи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 xml:space="preserve">Дайте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творчо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відобразити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різні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пробігти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легенький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вітерець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; як ураган;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сонячні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промінці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навесні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поспішають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перших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квітів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; як лисичка; як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рись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;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листочок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його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жене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вітер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восени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самостійно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створити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варіанти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Для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цього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вони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компонують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уже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відомі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елементи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самі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вигадують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Спершу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часто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повторюють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одне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одного, але з часом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варіативність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помітно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розширюється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Дошкільники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емоційно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реагують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 охоче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викону</w:t>
      </w:r>
      <w:r>
        <w:rPr>
          <w:rFonts w:ascii="Times New Roman" w:hAnsi="Times New Roman" w:cs="Times New Roman"/>
          <w:sz w:val="24"/>
          <w:lang w:val="ru-RU"/>
        </w:rPr>
        <w:t>ють</w:t>
      </w:r>
      <w:proofErr w:type="spellEnd"/>
      <w:r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Інсценівки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Ефективний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також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прийом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перевтілення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На початковому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етапі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пропонуйте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створювати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уяві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конкретний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образ,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: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Ти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квітка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лузі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м’ячик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дощик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».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Потім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ускладнюйте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: нехай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орієнтовною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інформацією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: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Уявіть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ми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казці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Снігова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королева». Як би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діяли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якби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рятували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Кая?».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наступному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рівні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ускладнення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уявити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показати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рухами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об’єкти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чи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процеси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їхньому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досвіді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було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завдання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можуть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парадоксальними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: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став маленьким і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потрапив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телевізор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звідти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вилізеш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?».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Корисно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також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використовувати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мініінсценівки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Спочатку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запропонуйте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придумати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коротенькі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тематичні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сюжети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відтак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дайте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свій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варіант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За основу сюжету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lastRenderedPageBreak/>
        <w:t>беріть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фольклорні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твори,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літературний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матеріал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події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реального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життя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вигадані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історії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Пропонуйте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вигадувати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нові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способи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використання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фізкультурного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інвентарю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,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малювання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»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м’ячем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скакалкою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обручем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повітрі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;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розгойдування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сидячи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м’ячі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Рухливі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ігри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 xml:space="preserve">Додавайте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рухливих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ігор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нові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елементи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час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Миші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нірках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»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натягніть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мотузку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навскоси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поставить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перед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вибором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: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пролізти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там, де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нижче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чи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там, де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вище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вправа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допоможе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оцінити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спритність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Проводьте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ігри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потребують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швидкої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рольової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, а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отже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перебудови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Наприклад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Лисиця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заєць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» у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певний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момент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заєць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перевтілюється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мисливця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й сам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починає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вистежувати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лисицю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лисиця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стати травою.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Тоді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мисливець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коровою,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хоче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з’їсти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траву, трава</w:t>
      </w:r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вовком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полює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</w:t>
      </w:r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>корову, а корова</w:t>
      </w:r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мурахою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яку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вовк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помітить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і так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далі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Звісно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ігри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потребують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дитини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і особливо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педагога,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творчих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зусиль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Тож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опановують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одразу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але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згодом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їхній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інтерес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творення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помітно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зростає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Психогімнастика</w:t>
      </w:r>
      <w:proofErr w:type="spellEnd"/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 xml:space="preserve">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додатковий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засіб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розвитку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мотивації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занять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фізичною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культурою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використовуйте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етюди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психогімнастики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огляду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взаємозв’язки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між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тілом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психікою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людини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вправи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допомагають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фізично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вдосконалюватися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а й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розвивати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пам’ять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волю,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уяву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вміння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зосереджувати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увагу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Вправи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психогімнастики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супроводжуйте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текстами,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допоможуть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пе</w:t>
      </w:r>
      <w:r>
        <w:rPr>
          <w:rFonts w:ascii="Times New Roman" w:hAnsi="Times New Roman" w:cs="Times New Roman"/>
          <w:sz w:val="24"/>
          <w:lang w:val="ru-RU"/>
        </w:rPr>
        <w:t>ревтілитися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в той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чи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той образ.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Спробуйте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заняттях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етюди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психогімнастики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Маргарити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b/>
          <w:sz w:val="24"/>
          <w:lang w:val="ru-RU"/>
        </w:rPr>
        <w:t>Чистякової</w:t>
      </w:r>
      <w:proofErr w:type="spellEnd"/>
      <w:r w:rsidRPr="00A639B1">
        <w:rPr>
          <w:rFonts w:ascii="Times New Roman" w:hAnsi="Times New Roman" w:cs="Times New Roman"/>
          <w:b/>
          <w:sz w:val="24"/>
          <w:lang w:val="ru-RU"/>
        </w:rPr>
        <w:t>: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>•</w:t>
      </w:r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виразність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жестів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>—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сніжки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»,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камінцями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», «Дружна родина»;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>•</w:t>
      </w:r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розслаблення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м’язів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>—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хочеться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», «Фея сну»;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>•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психом’язового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тренування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фіксацією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уваги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диханні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«На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березі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моря»,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піском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»,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мурашкою», «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Відпочинок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березі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моря».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вправи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ліпше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проводити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наприкінці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занять. 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цьому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етапі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важливо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кожна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дитина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вийшла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рухової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діяльності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з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позитивними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емоціями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>Похвала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A639B1">
        <w:rPr>
          <w:rFonts w:ascii="Times New Roman" w:hAnsi="Times New Roman" w:cs="Times New Roman"/>
          <w:sz w:val="24"/>
          <w:lang w:val="ru-RU"/>
        </w:rPr>
        <w:t xml:space="preserve">Позитивна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оцінка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виконання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міри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участі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грі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один з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чинників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формування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інтересу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фізичної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активності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Тож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завжди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помічайте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дитина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долає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острах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сором’язливість</w:t>
      </w:r>
      <w:proofErr w:type="spellEnd"/>
      <w:r w:rsidRPr="00A639B1">
        <w:rPr>
          <w:rFonts w:ascii="Times New Roman" w:hAnsi="Times New Roman" w:cs="Times New Roman"/>
          <w:sz w:val="24"/>
        </w:rPr>
        <w:t> </w:t>
      </w:r>
      <w:r w:rsidRPr="00A639B1">
        <w:rPr>
          <w:rFonts w:ascii="Times New Roman" w:hAnsi="Times New Roman" w:cs="Times New Roman"/>
          <w:sz w:val="24"/>
          <w:lang w:val="ru-RU"/>
        </w:rPr>
        <w:t xml:space="preserve">—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психологічні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комплекси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які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можуть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притаманні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окремим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 І</w:t>
      </w:r>
      <w:r w:rsidRPr="00A639B1">
        <w:rPr>
          <w:rFonts w:ascii="Times New Roman" w:hAnsi="Times New Roman" w:cs="Times New Roman"/>
          <w:sz w:val="24"/>
        </w:rPr>
        <w:t> 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обов’язково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відмічайте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успіхи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делікатно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підказуйте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як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можна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виконати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чи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вправу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ліпше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Старші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дошкільники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здатні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зрозуміти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цього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залежить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кінцевий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успіх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Отже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дитячому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садку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необхідно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створити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такі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умови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ситуації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які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мотивуватимуть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дошкільників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фізичної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активності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Спробуйте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подані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засоби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дізнатися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найбільше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подобається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вашим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вихованцям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Комбінуйте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різні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вправи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щоб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заохочувати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дітей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до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нових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і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цікавих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A639B1">
        <w:rPr>
          <w:rFonts w:ascii="Times New Roman" w:hAnsi="Times New Roman" w:cs="Times New Roman"/>
          <w:sz w:val="24"/>
          <w:lang w:val="ru-RU"/>
        </w:rPr>
        <w:t>рухів</w:t>
      </w:r>
      <w:proofErr w:type="spellEnd"/>
      <w:r w:rsidRPr="00A639B1">
        <w:rPr>
          <w:rFonts w:ascii="Times New Roman" w:hAnsi="Times New Roman" w:cs="Times New Roman"/>
          <w:sz w:val="24"/>
          <w:lang w:val="ru-RU"/>
        </w:rPr>
        <w:t>.</w:t>
      </w:r>
    </w:p>
    <w:p w:rsidR="00A639B1" w:rsidRPr="00A639B1" w:rsidRDefault="00A639B1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AD4375" w:rsidRPr="00A639B1" w:rsidRDefault="00AD4375" w:rsidP="00A639B1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sectPr w:rsidR="00AD4375" w:rsidRPr="00A639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B1"/>
    <w:rsid w:val="00A639B1"/>
    <w:rsid w:val="00A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849B"/>
  <w15:chartTrackingRefBased/>
  <w15:docId w15:val="{1F7C589C-E5B4-4B7A-B4E0-C4D85E8C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5288</Characters>
  <Application>Microsoft Office Word</Application>
  <DocSecurity>0</DocSecurity>
  <Lines>44</Lines>
  <Paragraphs>12</Paragraphs>
  <ScaleCrop>false</ScaleCrop>
  <Company>diakov.net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2025-11-07T08:15:00Z</dcterms:created>
  <dcterms:modified xsi:type="dcterms:W3CDTF">2025-11-07T08:19:00Z</dcterms:modified>
</cp:coreProperties>
</file>